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05.08.2021, оставленным без изменения постановлением Тринадцатого арбитражного апелляционного суда от 11.10.2021, процедура реализации имущества должника завершена, должник освобожден от исполнения обязательств; в удовлетворении ходатайств кредиторов о выдаче исполнительных листов отказано. Постановлением Арбитражного суда Северо-Западного округа от 17.02.2022 определение и постановление апелляционного суда частично отменены: в отношении должника не применены правила об освобождении от дальнейшего исполнения требований кредиторов, требование кредиторов о выдаче исполнительных листов направлено в суд первой инстанции на новое рассмотрение. В кассационной жалобе Загорский А.Л. просит об отмене постановления окружного суда, ссылаясь на несоответствие вывода о недобросовестности его поведения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признал неправильное применение судами первой и апелляционной инстанций к установленным обстоятельствам поведения должника пункта 3 статьи 213.28 Федерального закона от 26.10.2002 № 127-ФЗ «О несостоятельности (банкротстве)», в связи с чем принял в указанной части новый судебный акт в силу предоставленных статьями 286, 287 Арбитражного процессуального кодекса Российской Федерации полномочий.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Загорскому Андрею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