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«Техно» и конкурсный управляющий должником обратились в арбитражный суд с заявлениями о привлечении к субсидиарной ответственности Галеева Р.Л., Гараева Д.М., Сиразиеву А.З., Молчанову М.Ф., Хренова В.В. и взыскании с них солидарно 80 635 273 рубля 70 копеек. Определением Арбитражного суда Московской области от 29.03.2021, оставленным без изменения постановлением Десятого арбитражного апелляционного суда от 01.12.2021, заявления удовлетворены в части. К субсидиарной ответственности привлечены Гараев Д.М., Сиразиева А.З., приостановлено производство по обособленному спору в части установления размера субсидиарной ответственности до окончания расчетов с кредиторами. В остальной части в удовлетворении заявленных требований отказано. Постановлением Арбитражного суда Московского округа от 14.03.2022, названные судебные акты отменены в части отказа в привлечении к субсидиарной ответственности Галеева Р.Л., в отмененной части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постановления суда округа, ссылаясь на 2 нарушение им норм материального права,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обособленный спор на новое рассмотрение в обжалуемой части, суд округа, руководствуясь положениями статей 16, 133, 168 Арбитражного процессуального кодекса Российской Федерации, статей 53, 53.1 Гражданского кодекса Российской Федерации, позицией, изложенной в пункте 20 постановления Пленума Верховного Суда от 21.12.2017 № 53 «О некоторых вопросах, связанных с привлечением контролирующих должника лиц к ответственности при банкротстве», исходил из неполного исследования судами обстоятельств дела, которые могут иметь существенное значение для разрешения спора, указав, что при новом рассмотрении судам необходимо установить наличие или отсутствие оснований для возмещения Галеевым Р.Л. убытков. Оспариваемое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соответствуют нормам права, оснований для переоценки этих выводов по доводам жалобы не имеется. В связи с тем, что вопрос об удовлетворении либо отказе в удовлетворении заявления арбитражным судом округа не был окончательно разрешен, заявитель не лишён возможности при новом рассмотрении дела изложить свои доводы со ссылками на нормы права и имеющиеся в деле доказательства.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Галееву Радику Львовичу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