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Заявителем не представлены необходимые документы, свидетельствующие о невозможности уплатить государственную пошлину. При таких обстоятельствах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«Центр подготовки водителей «Смилодон»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Калининградской области от 05.07.2021, постановление Тринадцатого арбитражного апелляционного суда от 16.11.2021 и постановление Арбитражного суда Северо-Западного округа от 11.04.2022 по делу № А21-3154/2021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