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26.08.2021, оставленным без изменения постановлением Четырнадцатого арбитражного апелляционного суда от 25.11.2021 и постановлением Арбитражного суда Северо-Западного округа от 03.03.2022,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При изучении доводов кассационной жалобы и принятых по делу судебных актов не установлено оснований,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добавленную стоимость (далее - НДС) за 2 квартал 2020 года инспекцией составлен акт от 11.11.2020 № 15-05/4959 и вынесены решения от 14.01.2021 № 15-05/7 об отказе в привлечении к ответственности за совершение налогового правонарушения и № 15-05/3 об отказе в возмещении частично суммы НДС. Указанными решениями обществу уменьшен заявленный к возмещению НДС на 4 169 328 рублей. Основанием для отказа в возмещении налога в указанной сумме послужил вывод инспекции об отсутствии у налогоплательщика права на применение пониженной налоговой ставки в размере 10 процентов в отношении семян подсолнечника и кукурузы, используемых для посева. Не согласившись с ненормативным правовым актом налогового органа, общество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Российской Федерации, Постановлением Правительства Российской Федерации от 31.12.2004 №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(с учетом изменений, внесенных постановлением Правительства Российской Федерации от 31.12.2019 № 1952 «О внесении изменений в постановление Правительства Российской Федерации от 31.12.2004 № 908», пришли к выводу о том, что оспоренное решение налогового органа соответствует положениям действующего законодательства и не нарушает права и законные интересы общества. Судебные инстанции исходили из доказанности налоговым органом обстоятельств того, что спорные товары предназначены для посева, а не для использования в пищевых целях, в связи с чем к данным товарам не может применяться пониженная налоговая ставка в размере 10 процентов. Суд округа поддержал выводы судов первой и апелляционной инстанций. Доводы общества, изложенные в кассационной жалобе, являлись предметом рассмотрения судов и получили надлежащую правовую оценку, направлены на переоценку установленных судами обстоятельств спора, не 3 подтверждают существенных нарушений норм материального и процессуального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