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Прокофьев Алексей Олегович обратился в суд с заявлением об отстранении Михайловой Д.И. от исполнения обязанностей конкурсного управляющего должником. Определением Арбитражного суда города Санкт-Петербурга и Ленинградской области от 06.12.2021, оставленным без изменения постановлениями Тринадцатого арбитражного апелляционного суда от 20.02.2022 и Арбитражного суда Северо-Западного округа от 12.04.2022,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удовлетворении заявлении об отстранении Михайловой Д.И. от исполнения обязанностей конкурсного управляющего должником.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20.2 и 145 Федерального закона от 26.10.2002 № 127-ФЗ «О несостоятельности (банкротстве)», указав, что обоснованные сомнения относительно независимости Михайловой Д.И. не были устранены при рассмотрении настоящего спора, пришли к выводу о заинтересованности кредитора должника - общества с ограниченной ответственностью «АБЗ Белый Раст» и Михайловой Д.И. и, как следствие, наличии оснований для отстранения последней от исполнения обязанностей конкурсного управляющего должником.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Михайловой Дарье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