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должником обратился в суд с заявлением о признании недействительными операций по выплате обществом с ограниченной ответственностью «Евро-Фрост» ФИО1 денежной премии, выдаче беспроцентного займа и снятию денежных средств с банковской карты, а также о применении последствий недействительности этих операций. Определением Арбитражного суда Московской области от 22.12.2017 заявление управляющего оставлено без удовлетворения. Постановлением Десятого арбитражного апелляционного суда от 21.03.2018 определение суда первой инстанции отменено в части отказа в признании недействительной операции по выплате должником ФИО1 премии в размере 160 000 рублей, требования заявителя в этой части удовлетворены; в оставшейся части определение Арбитражного суда Московской области оставлено без изменения. Постановлением Арбитражного суда Московского округа от 23.07.2018 акты судов первой и апелляционной инстанций отменены в части отказа в признании недействительными операций по выдаче должником ФИО1 займа и снятия денежных средств с банковской карты, в этой части спор направлен на новое рассмотрение в Арбитражный суд Московской области; в оставшейся части постановление Десятого арбитражного апелляционного суда оставлено без изменения. В кассационной жалобе, поданной в Верховный Суд Российской Федерации, ФИО1 просит отменить состоявшиеся по спору постановления судов апелляционной инстанции и округа, оставив в силе определение Арбитражного суда Московской области от 22.12.2017.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а также доводов жалобы не установлено. Отменяя определение суда первой инстанции и признавая недействительной операцию по выплате должником денежной премии ФИО1, Десятый арбитражный апелляционный суд, оценив представленные доказательства в соответствии с положениями статьи 71 Арбитражного процессуального кодекса Российской Федерации, руководствовался пунктом 2 статьи 61.2 Федерального закона от 26.10.2002 № 127-ФЗ «О несостоятельности (банкротстве)» и исходил из того, что управляющим доказана необходимая совокупность обстоятельств для признания спорной операции недействительной, как совершенной в целях причинения вреда имущественным правам кредиторов должника, а также в результате совершения которой такой вред был причинен. В частности, суд апелляционной инстанции установил, что в момент выплаты премии ФИО1 как руководителю общества с ограниченной ответственностью «Евро-Фрост» должник отвечал признаку неплатежеспособности, поскольку у него имелись неисполненные обязательства перед кредиторами, чьи требования в дальнейшем были включены в реестр требований кредиторов должника и остаются неудовлетворенными. Такие действия ФИО1 Десятый арбитражный апелляционный суд расценил как недобросовестные и повлекшие причинение вреда кредиторам должника в размере выплаченной премии. Окружной суд, согласившись с выводами суда апелляционной инстанции, касающимися недействительности операции по выплате премии, указал, что суды при рассмотрении спора не дали оценку всем доводам конкурсного в остальной части, в связи с чем в этой части направил спор на новое рассмотрение в Арбитражный суд Московской области. Постановление Арбитражного суда Московского округа принято в пределах полномочий, предоставленных окружному суду (статьи 286 и 287 Арбитражного процессуального кодекса Российской Федерации). ФИО1 не лишена возможности изложить свои доводы со ссылками на имеющиеся в материалах дела доказательства при новом рассмотрении части требований конкурсного управляющего в суде первой инстанции. В части же оспаривания операции по выплате должником ФИО1 премии в размере 160 000 рублей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Принимая во внимание изложенное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АО "Первая грузовая компания" (подробнее) АССОЦИАЦИЯ "САМОРЕГУЛИРУЕМАЯ ОРГАНИЗАЦИЯ АРБИТРАЖНЫХ УПРАВЛЯЮЩИХ ЦЕНТРАЛЬНОГО ФЕДЕРАЛЬНОГО ОКРУГА" (подробнее) ИП Цхадаиа Е. (подробнее) ИП Цхадаиа Е. О. (подробнее) ИФНС по г Красногорск Московской области (подробнее) ООО "ЕВРО ЭКСПРЕСС" (подробнее) ООО "Литер-Транс" (подробнее) ООО "ПАН и Компания" (подробнее) ООО "Северласснаб" (подробнее) ООО СТИВИДОР (подробнее) ООО "Транспортная экспедиционная компания" (подробнее) ООО "Уральская промышленная компания" (подробнее) ООО Уральская торговая группа (подробнее) ООО "УРАЛЬСКАЯ ТРАНСПОРТНАЯ ГРУППА" (подробнее) ПАО КОММЕРЧЕСКИЙ БАНК "УРАЛЬСКИЙ ФИНАНСОВЫЙ ДОМ" (подробнее) Якупов Семён Анатольевич (подробнее) Ответчики: ООО "ЕВРО-ФОРЕСТ" (подробнее) Иные лица: в/у Соболева Наталья Ивановна (подробнее) Колесник Диана (подробнее) Судьи дела: Разумов И.В.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