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Десятого арбитражного апелляционного суда от 09.11.2020 отменено определение Арбитражного суда Московской области от 31.03.2020, признан недействительным договор купли-продажи квартиры от 28.10.13, заключенный должником и Эдельбиевым А.С., применены последствия недействительности сделки. Определением Арбитражного суда Московского округа от 25.11.2021 производство по кассационной жалобе на постановление апелляционного суда от 09.11.2020 прекращено. Определением Арбитражного суда Московского округа от 18.02.2022, оставленным без изменения определением того же суда от 07.04.2022, Эдельбиеву А.С. отказано в удовлетворении ходатайства о восстановлении срока на подачу кассационной жалобы на определение суда округа от 25.11.2021, жалоба возвращена. В кассационной жалобе Эдельбиев А.С. просит отменить судебные акты как незаконные. Кассационная жалоба в части обжалования постановления Десятого арбитражного апелляционного суда от 09.11.2020 и определения Арбитражного 2 суда Московского округа от 25.11.2021 подана с нарушением подсудности, установленной частью 1 статьи 291.1 Арбитражного процессуального кодекса Российской Федерации, поэтому в силу пункта 5 части 1 статьи 291.5 этого Кодекса в указанной части жалоба не подлежит рассмотрению по существу.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определений окружного суда не усматривается. Суд округа оценил приведенную заявителем причину пропуска срока на подачу кассационной жалобы и установил отсутствие у нее объективного характера.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Эдельбиеву Аслану Сельмурзаевичу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