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Татарстан от 01.11.2021, оставленным без изменения постановлением Одиннадцатого арбитражного апелляционного суда от 14.01.2022 и постановлением Арбитражного суда Поволжского округа от 11.03.2022, с Ивановой Н.П. взыскано 15 000 рублей судебных расходов; в удовлетворении заявления в остальной части отказано. В кассационной жалобе Иванова Н.П. просит об отмене судебных актов, ссылаясь на отсутствие основания для возложения на ее расходов.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Судебные расходы возложены на кредитора в силу статуса в рассмотренном с ее участием споре в рамках дела о банкротстве и занимаемой ею позиции в соответствии с постановлением Пленума Верховного Суда Российской Федерации от 22.06.2022 № 35 «О некоторых процессуальных вопросах, связанный с рассмотрением дел о банкротстве».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Ивановой Нине Петровне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