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19.07.2021 прекращено производство по заявлению общества с ограниченной ответственностью «Коммерческий банк «Адмиралтейский» о признании Кузнецовса Иванса несостоятельным (банкротом). Девятый арбитражный апелляционный суд постановлением от 21.10.2021 отменил определение от 19.07.2021 и направил заявление кредитора на новое рассмотрение в Арбитражный суд города Москвы. Арбитражный суд Московского округа постановлением от 17.02.2022 постановление апелляционного суда от 21.10.2021 оставил без изменения. В кассационной жалобе Кузнецовс Иванс просит об отмене судебных актов апелляционного и окружного судов, ссылаясь на неподсудность арбитражному суду данного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суд, направив заявление на новое рассмотрение в силу пункта 2 части 4 статьи 272 Арбитражного процессуального кодекса Российской Федерации, не предрешил судьбу дела, возражения в отношении которой могут заявляться суду первой инстанции.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Кузнецовсу Ивансу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