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городского округа "Сыктывкар" (далее - Администрация) обратилась в Арбитражный суд Республики Коми с иском, уточненным в порядке статьи 49 Арбитражного процессуального кодекса Российской Федерации, к обществу с ограниченной ответственностью "Экология производства" (далее - Общество) о взыскании 1 731 151 рубля 90 копеек неосновательного обогащения за период с 30.08.2015 по 20.06.2018 и 237 068 рублей 51 копейки процентов за пользование чужими денежными средствами, начисленных с 26.09.2015 по 26.06.2018. Решением Арбитражного суда Республики Коми от 02.04.2019, оставленным без изменения постановлением Второго арбитражного апелляционного суда от 20.06.2019, и постановлением Арбитражного суда Волго-Вятского округа от 29.10.2019, иск удовлетворен.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Постановление Главы администрации муниципального образования городского округа Сыктывкар» №3\949 от 25.03.2013 противоречит статье 39.1 ( в части предоставления земельного участка) и статье 39.17 ( в части заключения договора купли-продажи) Земельного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Обществу на праве собственности принадлежат ремонтно-механический цех, материальный склад, пилорама, котельная, расположенные на земельном участке площадью 26 597 квадратных метров, с кадастровым номером 11:05:0101006:410, по адресу: &lt;...&gt; соответственно. На основании обращения землепользователя Глава Администрации издал постановление от 25.03.2013 N 3/949 "О предоставлении ООО "ЭкоПро" земельного участка в собственность", которым указанный земельный участок предоставлен Обществу для обслуживания зданий; ответчику предписано заключить с Администрацией договор купли-продажи земельного участка и зарегистрировать его в установленном порядке. Вопреки ненормативному акту должностного лица муниципалитета договор купли-продажи земельного участка не заключен. Администрация сочла, что с 30.08.2015 по 20.06.2018 ответчик неправомерно и без оплаты пользовался земельным участком, и обратилась в арбитражный суд с настоящим иском. Удовлетворяя заявленные требования ,суды правомерно исходили из следующего. В соответствии с пунктом 1 статьи 65 Земельного кодекса Российской Федерации использование земли в Российской Федерации является платным. Согласно пункту 2 статьи 39.7 Земельного кодекса Российской Федерации если иное не установлено настоящим Кодексом или другими федеральными законами,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устанавливаются: 1) Правительством Российской Федерации в отношении земельных участков, находящихся в федеральной собственности; 2) органом государственной власти субъекта Российской Федерации в отношении земельных участков, находящихся в собственности субъекта Российской Федерации и земельных участков, государственная собственность на которые не разграничена; 3) органом местного самоуправления в отношении земельных участков, находящихся в муниципальной собственности. Расчет размера арендной платы произведен истцом в соответствии с постановлением Правительства Республики Коми от 01.03.2015 №90 «О порядке определения размера арендной платы за земельные участки, находящиеся в государственной собственности Республики Коми, и земельные участки, находящиеся на территории Республики Коми, государственная собственность на которые не разграничена, предоставленные в аренду без торгов», исходя из площади земельного участка 26 597 кв.м. и годовой арендной платы, рассчитанной от кадастровой стоимости земельного участка. Установив факт использования ответчиком земельного участка площадью 26 597 квадратных метров, проверив методику расчета неосновательного обогащения, суды пришли к выводу о наличии на стороне Общества неосновательного обогащения в размере 1 731 151 рубля 90 копеек. Отклоняя доводы заявителя о недобросовестном поведении Администрации, суды оьоснованно указали, что в нарушение статьи 65 Арбитражного процессуального кодекса Российской Федерации Общество не доказало, что оно обжаловало действия (бездействие) Администрации в судебном порядке, установленном главой 24 Арбитражного процессуального кодекса Российской Федерации, обращалось в суд с исковыми требованиями к Администрации об обязании заключить договор купли-продажи спорного земельного участка, либо об урегулировании разногласий при его заключении.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«Экология производства»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муниципального образования городского округа "Сыктывкар" (подробнее) Ответчики: ООО "Экология Производства" (подробнее) Иные лица: ИФНС по г. Сыктывкару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