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Астраханской области от 24.09.2019 признано обоснованным заявление публичного акционерного общества «Сбербанк России» (далее – банк) о признании должника банкротом, введении процедуры реструктуризации долгов гражданина, включении требований банка, как обеспеченных залогом недвижимого имущества (квартиры) должника. Не согласившись с названным судебным актом, должник обжаловала его в апелляционном порядке. Определением Двенадцатого арбитражного апелляционного суда от 13.02.2020, оставленным без изменения постановлением Арбитражного суда Поволжского округа от 15.05.2020, производство по апелляционной жалобе должника прекращено на основании пункта 1 части 1 статьи 150 Арбитражного процессуального кодекса Российской Федерации.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заявления банка.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жалобе, апелляционный суд, руководствуясь положениями статей 117 , 150 , 259 , 271 Арбитражного процессуального кодекса Российской Федерации, пунктом 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 из недоказанности заявителем уважительности причин пропуска процессуального срока на обжалование судебного акта, в том числе, неправомерности обжалования определения о введении в отношении должника процедуры реструктуризации долгов гражданина после признания должника банкротом и открытия процедуры реализации имущества гражданина. Проверяя обоснованность прекращения производства по апелляционной жалобе, суд округа не установил нарушений норм процессуального права, согласился с указанными выводами апелляционного суда и отклонил возражения заявителя.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Поскольку определение Арбитражного суда Астраханской области от 24.09.2019 по настоящему делу не являлось предметом рассмотрения суда округа по существу, производство по жалобе в части обжалования указанного судебного акта подлежит прекращению.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Прекратить производство по кассационной жалобе ФИО1 в части обжалования определения Арбитражного суда Астраханской области от 24.09.2019 по делу № А06-3664/2017. Судья Верховного Суда Российской Федерации Е.С. Корнелюк Суд: Верховный Суд РФ (подробнее) Истцы: ПАО "Сбербанк России" в лице Астраханского отделения №8625 (подробнее) ФНС России Инспекция по Кировскому району г.Астрахани (подробнее) Ответчики: ИП Вайнер Надежда Кузьминична (подробнее) Иные лица: АО ГИББД УМВД РОССИИ ПО (подробнее) А/у Смирнова О.С. (подробнее) ОАР УВМ УМВД Росиии по Астраханской области (подробнее) ПАО СТРАХОВАЯ КОМПАНИЯ "РОСГОССТРАХ" (подробнее) ф/у Смирнова О.С.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