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вступившим в законную силу определением Арбитражного суда Калининградской области от 29.08.2018 удовлетворено заявление открытого акционерного общества «Янтарьэнергосбыт» (далее – конкурсный кредитор) о привлечении администрации к субсидиарной ответственности, рассмотрение вопроса о размере её субсидиарной ответственности приостановлено до окончания расчётов с кредиторами. Конкурсному управляющему должником в удовлетворении аналогичного заявления отказано определением того же суда от 25.06.2020. Впоследствии, после возобновления производства по обособленному спору определением Арбитражного суда Калининградской области от 07.07.2020 с администрации в пользу должника в порядке субсидиарной ответственности взыскано 83 444 702 рубля 19 копеек. Постановлением Тринадцатого арбитражного апелляционного суда от 24.11.2020 определение от 07.07.2020 изменено, резолютивная часть изложена в следующей редакции: «Взыскать с администрации в пользу должника 82 441 771 рубль 35 копеек в порядке субсидиарной ответственности по обязательствам перед конкурсным кредитором и уполномоченным 2 органом». В остальной части определение от 07.07.2020 оставлено без изменения. Постановлением Арбитражного суда Северо-Западного округа от 24.03.2021 данные судебные акты отменены, обособленный спор направлен на новое рассмотрение в арбитражный суд первой инстанции. При новом рассмотрении определением Арбитражного суда Калининградской области от 15.09.2021, оставленным без изменения постановлениями Тринадцатого арбитражного апелляционного суда от 01.12.2021 и Арбитражного суда Северо-Западного округа от 01.03.2022, с администрации в пользу должника взыскано 19 123 555 рублей 10 копеек в порядке субсидиарной ответственности по обязательствам перед конкурсным кредитором. В кассационных жалобах, поданных в Верховный Суд Российской Федерации, заявители просят отменить названные судебные и принять по делу новый судебный акт. При этом администрация просит отказать во взыскании с неё денежных средств, а уполномоченный орган – взыскать с администрации в пользу должника 64 275 902 рубля 28 копеек в порядке субсидиарной ответственности по обязательствам перед ним.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Суды, руководствуясь положениями статьи 61.11 Федерального закона от 26.10.2002 № 127-ФЗ «О несостоятельности (банкротстве)», пункта 43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обоснованно определили размер субсидиарной ответственности в соответствии с заявленными требованиями и ранее установленными основаниями.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«Балтийский городской округ» Калининградской области, Управлению Федеральной налоговой службы по Калининградской области в передаче поданных ими 3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