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с заявлением о признании себя несостоятельным (банкротом). Определением Арбитражного суда города Москвы от 24.08.2021 заявление возвращено. Постановлением Девятого арбитражного апелляционного суда от 01.10.2021 данное определение отменено, вопрос направлен на новое рассмотрение в арбитражный суд первой инстанции. При новом рассмотрении определением Арбитражного суда города Москвы от 26.10.2021, оставленным без изменения постановлениями Девятого арбитражного апелляционного суда от 25.01.2022 и Арбитражного суда Московского округа от 18.03.2022, заявление вновь было возвращено.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и подтверждая законность такого возврата, суды руководствовались статьями 37, 39, 40, 42, 43, 48 Федерального закона от 26.10.2002 № 127-ФЗ «О несостоятельности (банкротстве)», и исходили из того, что оно подписано лицом, представившим доверенность без наделения правом подписания заявления о признании должника банкротом. Суды также учитывали, что должник реализовал своё право путём подачи ещё одного заявления, итогом рассмотрения которого явилось возбуждение дела № А40-195446/2021 о его несостоятельности (банкротстве). В этой связи права заявителя нельзя признать нарушенными действием обжалуемых им в настоящем деле судебных актов. Выводы судов соответствуют нормам права.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некоммерческой организации Товарищества собственников жилья «Шанс»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