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июня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гражданина Еременко Дмитрия Александровича в Арбитражный суд Московской области обратились Шелудько Ольга Александровна, должник и Еременко Александр Анатольевич с заявлениями о признании недействительными торгов в отношении недвижимого имущества должника и договора, заключенного по результатам проведения торгов. Определением Арбитражного суда Московской области от 25.09.2020, оставленным без изменения постановлением Десятого арбитражного апелляционного суда от 03.12.2020, признаны недействительными торги по продаже имущества должника, договор купли-продажи от 26.11.2019, заключенный с победителем торгов Ивлиевым Вячеславом Юрьевичем, применены последствия недействительности сделки в виде обязания Ивлиева В.Ю. возвратить спорные объекты недвижимости в конкурсную массу должника. 2 Постановлением Арбитражного суда Московского округа от 24.02.2021 судебные акты отменены, обособленный спор направлен на новое рассмотрение в Арбитражный суд Московской области. При новом рассмотрении спора определением Арбитражного суда Московской области от 18.08.2021 производство по заявлениям Еременко А.А., Шелудько О.А. прекращено, в удовлетворении заявления должника отказано. Постановлением Десятого арбитражного апелляционного суда от 27.10.2021 определение суда первой инстанции оставлено без изменения. Арбитражный суд Московского округа постановлением от 16.03.2022 указанные судебные акты оставил без изменения. Еременко Дмитрий Александрович обратился в Судебную коллегию Верховного Суда Российской Федерации с кассационной жалобой на принятые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Разрешая спор, суды, оценив представленные доказательства по правилам статьи 71 Арбитражного процессуального кодекса Российской Федерации, руководствуясь положениями статей 138, 213.26 Федерального закона от 26.10.2002 № 127-ФЗ «О несостоятельности (банкротстве)», статьями 168, 449 Гражданского кодекса Российской Федерации, разъяснениями, изложенными в пункте 9 постановления Пленума Высшего Арбитражного Суда Российской Федерации от 23.07.2009 № 58 «О некоторых вопросах, связанных с удовлетворением требований залогодержателя при банкротстве залогодателя», исходили из недоказанности заявителем обстоятельств, свидетельствующих о нарушении порядка проведения торгов. При этом судами учтено, что надлежащих доказательств, подтверждающих расположение на спорном земельном участке иных вспомогательных объектов, не представлено; разногласий между залоговым кредитором и финансовым управляющим относительно положения о порядке продажи залогового имущества не 3 возникло, должником и иными кредиторами в судебном порядке разногласия относительно порядка продажи залогового имущества не заявлены.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Еременко Дмитрию Александровичу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