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признании недействительным перечисления должником 21.10.2016 в пользу публичного акционерного общества «Банк «Санкт- Петербург» (далее – банк) 1 056 942 рублей 86 копеек в счёт погашения задолженности по кредитному договору от 25.12.2007 № 2700-07-00441; применении последствий недействительности сделки. Определением Арбитражного суда города Санкт-Петербурга и Ленинградской области от 12.10.2019, оставленным без изменения постановлениями Тринадцатого арбитражного апелляционного суда от 18.02.2020 и Арбитражного суда Северо-Западного округа от 26.06.2020,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 , 168 Гражданского кодекса Российской Федерации, статьями 61.1, 61.2, 61.4, 213.32 Федерального закона от 26.10.2002 № 127-ФЗ «О несостоятельности (банкротстве)», пунктами 1, 4 – 7, 12.2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недоказанности совокупности условий для признания недействительной по заявленным основаниям оспариваемой сделки должника, перечислившего денежные средства в счёт погашения кредитных обязательств в пользу неосведомлённого о неплатёжеспособности своего заёмщика банка; в том числе не установили наличие оснований для признания сделки недействительной по признаку оказания банку предпочтения в силу совершения последней за пределами периода подозрительности.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МИФНС №25 (подробнее) МИФНС России №25 по СПб (подробнее) ПАО Банк ВТБ (подробнее) ПАО Банк ВТБ 24 (подробнее) ПАО "Банк Санкт-Петербург" (подробнее) Ф/У Козлова В.М.-Ткаченко Максим Александрович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