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Санкт-Петербурга и Ленинградской области от 19.10.2016 признано обоснованным и подлежащим включению в реестр требований кредиторов должника требование общества с ограниченной ответственностью «Ливиз» (ИНН 7807044538) в размере 175 250 455 рублей. Впоследствии Сабадаш Александр Витальевич обратился в суд с апелляционной жалобой на определение от 19.10.2016, заявив ходатайство о восстановлении пропущенного процессуального срока. Определением Тринадцатого арбитражного апелляционного суда от 13.12.2021 отказано в удовлетворении ходатайства о восстановлении пропущенного срока, жалоба возвращена. Постановлением Арбитражного суда Северо-Западного округа от 24.02.2022 отменено определение апелляционного суда от 13.12.2021, вопрос о принятии апелляционной жалобы Сабадаша А.В. направлен на новое рассмотрение в Тринадцатый арбитражный апелляционный суд.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апелляционного суда, суд округа, руководствуясь положениями статей 117 и 259 Арбитражного процессуального кодекса Российской Федерации, статьи 61.15 Федерального закона от 26.10.2002 № 127-ФЗ «О несостоятельности (банкротстве)», позицией, изложенной в постановлении от 16.11.2021 № 49-П «По делу о проверке конституционности статьи 42 Арбитражного процессуального кодекса Российской Федерации и статьи 34 Федерального закона «О несостоятельности (банкротстве)» в связи с жалобой гражданина Н.Е. Акимова», признал ошибочность выводов об отсутствии оснований для восстановления пропущенного процессуального срока и преждевременности отказа в удовлетворении ходатайства о его восстановлении.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«Таврический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