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Волынского Анатолия Константиновича в Арбитражный суд Костромской области обратился финансовый управляющий Сауренко Виктор Андреевич с ходатайством о завершении процедуры реализации имущества гражданина. Определением Арбитражного суда Костромской области от 05.05.2021 завершена процедура реализации имущества должника и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гражданина, за исключением требований кредиторов, предусмотренных пунктами 4 и 5 статьи 213.28 Федерального закона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гражданина. Общество с ограниченной ответственностью ММК «СмартСтарт», не обладающее статусом лица, участвующего в деле о банкротстве, обратилось с апелляционной жалобой на определение суда первой инстанции, заявив ходатайство о восстановлении срока на подачу жалобы. Определением Второго арбитражного апелляционного суда от 29.12.2021 производство по апелляционной жалобе заявителя прекращено применительно 2 к положениям статьи 150 Арбитражного процессуального кодекса Российской Федерации в связи с отсутствием у ООО МКК «СмартСтарт» права на обжалование определения суда первой инстанции. Арбитражный суд Волго-Вятского округа постановлением от 21.03.2022 определение суда апелляционной инстанции оставил без изменения. Общество с ограниченной ответственностью МКК «СмартСтарт» обратилось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ООО МКК «СмартСтарт» не имеет статуса конкурсного кредитора в деле о банкротстве должника и не относится к числу лиц, поименованных в пункте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поскольку не предъявляло требование в деле о банкротстве в установленном законом порядке, и, как следствие, не относится и к числу лиц, участвующих в деле о банкротстве должника (лиц, участвующих в арбитражном процессе по делу о банкротстве), суд апелляционной инстанции пришел к выводу о прекращении производства по апелляционной жалобе. При этом суд учтено, что сообщение о признании должника банкротом и об открытии в отношении него процедуры реализации имущества гражданина своевременно размещено в Едином федеральном реестре сведений о 3 банкротстве (08.07.2020), необходимые сведения также опубликованы в газете «Коммерсантъ» (от 18.07.2020 № 19). Судом также учтены своевременное размещение судебных актов по делу о банкротстве в общедоступной автоматизированной системе «Картотека арбитражных дел» в сети «Интернет», а также публикация информации о введении в отношении должника процедуры реализации имущества в установленном порядке и сроки в общедоступных информационных ресурсах. Таким образом, заявитель, являющийся профессиональным участником правоотношений по кредитованию, действуя разумно и осмотрительно, должен был самостоятельно принимать меры к получению исчерпывающих сведений о судьбе своих должников с целью получения и дальнейшей реализации прав конкурсного кредитора в случае возбуждения в отношении них дела о банкротстве, вследствие чего мог своевременно заявить имеющиеся у него требования в реестр требований кредиторов должника в установленный срок с даты опубликования сведений о признании должника банкротом. Судом указано, что финансовый управляющий не уведомлял ООО МКК «СмартСтарт» о признании должника несостоятельным (банкротом), поскольку у него отсутствовала какая-либо информация о задолженности должника перед обществом, доказательств получения безналичным способом посредством системы электронных платежей денежных средств от ООО МКК «СмартСтарт» не представлено, равно как не представлен оригинал договора нецелевого микрозайма в письменном виде.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суд: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МКК «СмартСтарт»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