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состояние. К ходатайству приложены сведения из Межрайонной инспекции Федеральной налоговой службы № 5 по Республике Татарстан об открытых (закрытых) счетах заявителя в кредитных организациях и справка кредитной организации о состоянии расчетного счета.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2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«ЛК Газинвестгрупп» отсрочку уплаты государственной пошлины до окончания производства по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