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энергетики и электрификации «Камчатскэнерго» обратилось в Арбитражный суд Камчатского края с иском о взыскании с общества с ограниченной ответственностью «НИКО» 837 881 рубля 39 копеек убытков, причиненных вследствие ненадлежащего исполнения договора от 01.10.2019 № 11-10/16 по морской перевозке нефтепродуктов. Решением Арбитражного суда Камчатского края от 27.10.2020, оставленным без изменения постановлением Пятого арбитражного апелляционного суда от 08.02.2021, иск удовлетворен в полном объеме. Постановлением Арбитражного суда Дальневосточного округа от 15.04.2021 указанные судебные акты отменены и дело по подсудности направлено для рассмотрения в Арбитражный суд Приморского края. Решением Арбитражного суда Приморского края от 28.10.2021 в удовлетворении иска отказано. 2 Постановлением Пятого арбитражного апелляционного суда от 28.12.2021 решение суда первой инстанции оставлено без изменения. Арбитражный суд Дальневосточного округа постановлением от 03.03.2022 указанные судебные акты оставил без изменения. Публичное акционерное общество энергетики и электрификации «Камчатскэнерго»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условия договора морской перевозки нефтепродуктов от 01.10.2019 № 11-10/16, технологию перевозки мазута и нормы естественной убыли при перевозке мазута, руководствуясь положениями статей 15, 393, 796 Гражданского кодекса Российской Федерации, статьями 115, 142, 144, 145, 166, 168 Кодекса торгового мореплавания Российской Федерации, пунктом 4.5 Рекомендаций по межгосударственной стандартизации 91 2019 «Государственная система обеспечения единства измерений. Использование понятий «погрешность измерения» и «неопределенность измерений». Общие принципы», введенных в действие приказом Росстандарта от 30.10.2019 № 1058-ст взамен РМГ 91-2009, пунктом 1.8 Методических рекомендаций по применению норм естественной убыли нефти и нефтепродуктов при хранении и перевозке железнодорожным, автомобильным, водными видами транспорта и в смешанном железнодорожно-водном сообщении, утвержденных Минэнерго России 01.08.2019, пунктами 6, 14 приказа Минэнерго России № 1035 и приказа Минтранса России № 412 от 15.11.2018, пунктом 8 статьи 4, пунктами 3, 5 статьи 21 Федерального закона Российской Федерации от 08.11.2007 № 261-ФЗ «О морских портах в 3 Российской Федерации и о внесении изменений в отдельные законодательные акты Российской Федерации», суды пришли к выводу о том, что истцом не доказана причинно-следственная связь между утратой груза и перевозочным процессом, что исключает гражданско-правовую ответственность перевозчика – ООО «Нико».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энергетики и электрификации «Камчатскэнерго»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