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Васильковой Натальи Александровны определением Арбитражного суда Ханты-Мансийского автономного округа – Югры от 08.11.2017 требования Жуковой Татьяны Леонидовны в размере 20 322 366 рублей 40 копеек признаны обоснованными и включены в реестр требований кредиторов должника. Жукова Т.Л. обратилась в Арбитражный суд Ханты-Мансийского автономного округа – Югры с заявлением о признании задолженности Васильковой Н.А. в размере 20 322 366 рублей 40 копеек общим обязательством должника и ее супруга Василькова Андрея Григорьевича. Определением Арбитражного суда Ханты-Мансийского автономного округа - Югры от 30.08.2021 заявление удовлетворено. Постановлением Восьмого арбитражного апелляционного суда от 02.12.2021 определение суда первой инстанции оставлено без изменения. 2 Арбитражный суд Западно-Сибирского округа постановлением от 05.03.2022 указанные судебные акты оставил без изменения. Васильков Андрей Григорьевич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Федерации, руководствуясь статьями 35, 39, 45 Семейного кодекса Российской Федерации, статьями 213.8, 213.19, 213.24, 213.26 Федерального закона от 26.10.2002 № 127-ФЗ «О несостоятельности (банкротстве)», разъяснениями, изложенными в пункте 6 постановления Пленума Верховного Суда Российской Федерации от 25.12.2018 № 48 «О некоторых вопросах, связанных с особенностями формирования и распределения конкурсной массы в делах о банкротстве граждан», установив, что полученные заемные денежные средства использованы должником на осуществление совместной предпринимательской деятельности супругов, суды пришли к выводу о том, что обязательства по договорам займа являются общими обязательствами должника и ее супруга.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Василькову Андрею Григорьевичу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