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заявлений определением Арбитражного суда Самарской области от 21.07.2021, оставленным без изменения постановлением Одиннадцатого арбитражного апелляционного суда от 26.10.2021 и постановлением Арбитражного суда Поволжского округа от 08.02.2022, в удовлетворении заявлений отказано. В кассационной жалобе Абдрашитовы Р.Ф. и Л.Ф. просят об отмене судебных актов, ссылаясь на нерассмотрение заявления о фальсификации доказательств оплаты приобретателем имущества, неприменение общегражданских оснований недействительности договоров.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первой инстанции рассмотрел ходатайства о фальсификации доказательств и назначении компьютерно-технической экспертизы и признал отсутствие необходимости в них при наличии подлинных документов об оплате приобретателем имущества. Суды установили равноценную оплату приобретателем, не являющимся кредитором или заинтересованным по отношению к должнику лицом, недвижимого имущества, являющегося предметом оспариваемых договоров, поэтому признали отсутствие условий для признания сделок недействительными в соответствии со статьями 61.2, 61.3 Федерального закона от 26.10.2002 N 127-ФЗ «О несостоятельности (банкротстве)». Судами установлено отсутствие пороков договоров, не требующее прибегания к проверке их на соответствие общегражданским основаниям недействительности сделок. Вопросы доказывания и оценки доказательств, на которых построены доводы жалобы,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Абдрашитову Р.Ф. и Абдрашитовой Л.Ф.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