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бюджетное учреждение «Дорожное управление» города Брянска обратилось в Арбитражный суд Брянской области с иском о взыскании с индивидуального предпринимателя Мачехина Алексея Николаевича 30 522 рублей 48 копеек задолженности по договору № 12 от 10.09.2013. Решением Арбитражного суда Брянской области от 30.07.2019, оставленным без изменения постановлением Двадцатого арбитражного апелляционного суда от 19.11.2019, в удовлетворении иска отказано. Постановлением Арбитражного суда Центрального округа от 28.02.2020 судебные акты отменены и дело направлено на новое рассмотрение в Арбитражный суд Брянской области. К участию в деле в качестве третьего лица, не заявляющего самостоятельных требований относительно предмета спора, привлечено акционерное общество «Чистая планета». При новом рассмотрении дела решением Арбитражного суда Брянской области от 18.06.2021 в удовлетворении иска отказано. 2 Постановлением Двадцатого арбитражного апелляционного суда от 03.09.2021 решение суда первой инстанции оставлено без изменения. Арбитражный суд Центрального округа постановлением от 27.01.2022 указанные судебные акты оставил без изменения. Муниципальное бюджетное учреждение «Дорожное управление» города Брянска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оказания услуг по вывозу мусора в спорный период, руководствуясь положениями статей 309, 310, 779, 781 Гражданского кодекса Российской Федерации, суды пришли к выводу об отсутствии оснований для удовлетворения иска.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бюджетному учреждению «Дорожное управление» города Брянска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