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Олейникова Александра Михайловича финансовый управляющий имуществом должника Лебедев Павел Валерьевич обратился в Арбитражный суд Красноярского края с заявлением, уточненным в порядке статьи 49 Арбитражного процессуального кодекса Российской Федерации, об обязании должника передать финансовому управляющему принадлежащее должнику имущество и правоустанавливающие документы, информацию и документы по принадлежащему должнику оружию, а также информацию и документы о правах требований к третьим лицам. Определением Арбитражного суда Красноярского края от 23.08.2021 заявление удовлетворено. Постановлением Третьего арбитражного апелляционного суда от 29.10.2021 определение суда первой инстанции оставлено без изменения. Арбитражный суд Восточно-Сибирского округа постановлением от 27.01.2022 указанные судебные акты оставил без изменения. 2 Олейников Александр Михайлович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пункта 9 статьи 213.9, статьей 213.25 Федерального закона от 26.10.2002 № 127-ФЗ «О несостоятельности (банкротстве)», разъяснениями, изложенными в пунктах 41 и 42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того, что должник не исполнил требование финансового управляющего, запрашиваемые к передаче имущество и документация должником финансовому управляющему не переданы, отсутствие у финансового управляющего необходимых сведений и неисполнение должником требования о передаче имущества препятствует реализации возложенных на арбитражного управляющего обязанностей при проведении процедуры банкротства. Доводы жалобы, с учетом установленных фактических обстоятельств спора,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судами норм процессуального права, являющихся безусловным основанием для изменения или отмены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Олейникову Александру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