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Представленные в электронном виде выписки по счетам ПАО Банк «Открытие», не удостоверенные и не подтвержденные банком, не отображающие все сведения о счетах, не являются доказательствами имущественного положения заявителя.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«Магнум Групп»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«Магнум Групп» на решение Арбитражного суда города Москвы от 24.06.2021 по делу № А40-22269/2021, постановление Девятого арбитражного апелляционного суда от 31.08.2021 и постановление Арбитражного суда Московского округа от 17.03.2022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