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«Красногорский жилищный Трест-Сервис» (далее – Общество) обратилось в Арбитражный суд Московской области с иском к Васькову Вадиму Владимировичу об обязании передать документацию за период с 20017 по 2019 годы на многоквартирные дома, расположенные по адресам: Московская обл., г. Красногорск, ул. Успенская, д. 24; Московская обл., г. Красногорск, ул. Успенская, д. 8; Московская обл., г. Красногорск, ул. Успенская, д. 16; Московская обл., г. Красногорск, ул. Успенская, д. 28. Решением Арбитражного суда Московской области от 04.08.2021, оставленным без изменения постановлением Десятого арбитражного апелляционного суда от 08.10.2021 и постановлением Арбитражного суда Московского округа от 03.02.2022, требования удовлетворены: суд обязал Васькова В.В. предоставить испрашиваемые документы, обеспечив исполнение обязательства судебной неустойкой в размере 10 000 рублей за каждый день просрочки с момента вступления решения суда в законную силу до момента фактического исполнения.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неисполнимость судебного акта, а также на чрезмерность размера присужденной судебной неустойки.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Васьков В.В. в период с 05.05.2016 по 14.10.2020 являлся директором Общества. К числу обязанностей бывшего руководителя Общества относится обеспечение сохранности всех документов, касающихся его деятельности, а также передача этих документов вновь избранному руководителю. Однако, как указывал истец, при увольнении и до момента направления досудебной претензии Васьковым В.В. не была передана нынешнему руководству Общества испрашиваемая документация на названные многоквартирные дома, что явилось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10 Гражданского кодекса Российской Федерации (далее – Гражданский кодекс), частью 10 статьи 162 Жилищного кодекса Российской Федерации, пунктом 4 статьи 32, статьей 40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учете», суды удовлетворили заявленные требования, исходя из того, что ответственность за организацию хранения учетных документов, регистров бухгалтерского учета и бухгалтерской отчетности (документов) возложена на руководителя организации; истечение установленных сроков хранения документов не является основанием для отказа в удовлетворении требования об обязании их передачи вновь назначенному генеральному директору Общества. Спорные многоквартирные дома перешли с 01.12.2020 под управление общества с ограниченной ответственностью «Селена» (далее – Компания). Суды, учитывая степень затруднительности исполнения судебного акта, возможность ответчика по его добровольному исполнению, несение истцом убытков по взысканию с него Компанией судебной неустойки в рамках дела 3 № А41-345/2021 за непредоставление документации, которая испрашивается по настоящему делу, руководствуясь пунктом 1 статьи 1, пунктом 1 статьи 308.3 Гражданского кодекса, разъяснениями, данными в пунктах 27, 28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взыскания с ответчика неустойки на случай неисполнения решения суда в размере 10 000 рублей за каждый день просрочки с момента вступления судебного акта в законную силу.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Васькова Вадима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