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«Ирвин 2» (далее – кредитор) обратилось в суд с жалобой на действия (бездействие) конкурсного управляющего должником, содержащей требование об отстранении данного лица от исполнения возложенных на него обязанностей. Определением Арбитражного суда города Москвы от 24.08.2021 признано ненадлежащим исполнение Погосяном Г.А. обязанностей конкурсного управляющего должником в части нарушения норм действующего законодательства при подготовке анализа финансового состояния должника, в остальной части в удовлетворении заявленных требований отказано. Постановлением Девятого арбитражного апелляционного суда от 12.11.2021 данное определение изменено. Признано незаконным бездействие конкурсного управляющего должником по установлению признаков преднамеренного банкротства должника; по не оспариванию платежей в пользу общества с ограниченной ответственностью «Фарм-БХ» от 30.07.2019, от 17.07.2019 и от 18.07.2019 на сумму 4 630 750 рублей; по не оспариванию платежей в пользу закрытого акционерного общества «ФармФирма «Сотекс» в период с 29.07.2019 по 12.08.2019 в сумме 1 423 176 рублей 79 копеек; по поиску имущества должника. В удовлетворении остальной части заявленных требований отказано. 2 Постановлением Арбитражного суда Московского округа от 10.02.2022 отменено постановление апелляционного суда от 12.11.2021 в части признания незаконным бездействия конкурсного управляющего должником по оспариванию платежей в пользу общества «ФармФирма «Сотекс» в период с 29.07.2019 по 12.08.2019 в сумме 1 423 176 рублей 79 копеек, в данной части определение суда первой инстанции от 24.08.2021 оставлено в силе. В остальной части принятые по спору определение суда первой инстанции и постановление апелляционного суда оставлены без изменения. В кассационных жалобах, поданных в Верховный Суд Российской Федерации, заявители просят отменить названные судебные акты. Конкурсный управляющий должником Погосян Г.А. настаивает на отмене постановлений судов апелляционной инстанции и округа в части признания незаконным его бездействия по оспариванию платежей в пользу общества «Фарм-БХ», оставлении в силе в данной части определения суда первой инстанции. Кредитор настаивает на необходимости изменения принятых по спору судебных актов в части отказа в удовлетворении остальной части заявленных им требований.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и удовлетворяя требования в обжалуемой конкурсным управляющим части, суды, руководствуясь статьями 20.3, 20.4, 24.1, 60, 129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их того, что не оспаривание им платежей, совершённых должником в преддверии введения процедуры банкротства и имевших признаки сделок с предпочтением, противоречило требованиям законодательства о банкротстве и привело к нарушению прав его кредиторов. Отказывая в удовлетворении требований кредитора в обжалуемой им части суды исходили из установленных по спору фактических обстоятельств, подтверждающих разумность и добросовестность поведения Погосяна Г.А., недоказанность заинтересованности последнего по отношению к отдельной 3 группе кредиторов и отсутствие оснований для отстранения от исполнения обязанностей конкурсного управляющего должником. Выводы судов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Несогласие заявителей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«Фармимпульс» Погосяну Григорию Аркадьевичу и обществу с ограниченной ответственностью «Ирвин 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