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кооператив 11.05.2022 (согласно отметке на почтовом конверте) обратился в Верховный Суд Российской Федерации с кассационной жалобой на принятые по делу судебные акты, одновременно заявив ходатайство о восстановлении пропущенного процессуального срока на ее подачу. В соответствии с частью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Согласно части 2 статьи 2912 АПК РФ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кассационной жалобы рассматривается судьей Верховного Суда Российской Федерации в порядке, предусмотренном статьей 117 настоящего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не находит оснований для его удовлетворения. Согласно части 1 статьи 121 АПК РФ лица, участвующие в деле, извещаются арбитражным судом о принятии искового заявления к производству и возбуждении производства по делу, о времени и месте судебного заседания или совершения отдельного процессуального действия путем направления копии судебного акта. Согласно правовой позиции, изложенной в пункте 5 постановления Пленума Высшего Арбитражного Суда Российской Федерации от 17.02.2011 № 12 «О некоторых вопросах применения Арбитражного процессуального кодекса Российской Федерации в редакции Федерального закона от 27.07.2010 № 228-ФЗ «О внесении изменений в Арбитражный процессуальный кодекс Российской Федерации» при наличии в материалах дела уведомления о вручении лицу, участвующему в деле, либо иному участнику арбитражного процесса, копии первого судебного акта по рассматриваемому делу либо сведений, указанных в части 4 статьи 123 АПК РФ , такое лицо считается надлежаще извещенным при рассмотрении дела судом апелляционной, кассационной, надзорной инстанции, при рассмотрении судом первой инстанции заявления по вопросу о судебных расходах, если судом, рассматривающим дело, выполняются обязанности по размещению информации о времени и месте судебных заседаний, совершении отдельных процессуальных действий на официальном сайте арбитражного суда в сети Интернет в соответствии с требованиями абзаца 2 части 1 статьи 121 АПК РФ . В соответствии с частью 6 статьи 121 АПК РФ , лица, участвующие в деле, после получения определения о принятии искового заявления к производству и возбуждении производства по делу, а лица, вступившие в дело или привлеченные к участию в деле позднее, и иные участники арбитражного процесса после получения первого судебного акта по рассматриваемому делу самостоятельно предпринимают меры по получению информации о движении дела с использованием любых источников такой информации и любых средств связи. Лица, участвующие в деле, несут риск наступления неблагоприятных последствий в результате непринятия мер по получению информации о движении дела, если суд располагает информацией о том, что указанные лица надлежащим образом извещены о начавшемся процессе. Кооператив был извещен о судебном разбирательстве в суде первой инстанции, обращался с жалобами в суды апелляционной и кассационной инстанций. Последним обжалуемым заявителем судебным актом является постановление Арбитражного суда Волго-Вятского округа от 24.11.2021, с полным текстом которого кооператив мог ознакомиться 25.11.2021 в общедоступной автоматизированной информационной системе в сети Интернет http://kad.arbitr.ru. При той степени заботливости и разумной осмотрительности, какая требуется от участвующих в деле лиц как от добросовестных участников процесса, заявитель имел возможность с указанной даты ознакомиться с его содержанием и достаточный промежуток времени для своевременного принятия решения по вопросу обжалования судебных актов, подготовки и подачи кассационной жалобы в предусмотренный законодательством срок. Кооперативом не приведены какие-либо доводы, направленные на обоснование уважительности причин пропуска срока. Кроме того, не указано обстоятельств, которые освобождали бы его от обязанности самостоятельно отслеживать движение дела, равно как и не представлено доказательств того, что им были предприняты все меры для своевременного обращения с кассационной жалобой, однако установленный срок был пропущен по причине, объективно и реально препятствовавшей совершению юридически значимых действий в установленный срок. Предусмотренный арбитражно-процессуальным законодательством срок на обжалование судебных актов не ставится в зависимость от почтового пробега корреспонденции и даты получения копии судебного акта лицом, участвующим в деле. Также суд обращает внимание на то, что настоящая жалоба подана заявителем в Верховный Суд Российской Федерации за незначительное количество дней до истечения пресекательного шестимесячного срока, установленного статьей 2912 АПК РФ. Установленный АПК РФ срок для обжалования судебных актов является законной гарантией реализации права на судебную защиту не только лица, обращающегося в арбитражный суд с кассационной жалобой, но и иных лиц, участвующих в деле. Права участников процесса неразрывно связаны с их процессуальными обязанностями. В силу статьи 115 АПК РФ лица, участвующие в деле, утрачивают право на совершение процессуальных действий с истечением процессуальных сроков, установленных Арбитражным процессуальным кодексом Российской Федерации. Согласно части 2 статьи 9 АПК РФ лица, участвующие в деле несут риск наступления последствий совершения или несовершения ими процессуальных действий. Поскольку заявитель, являющийся заинтересованной стороной в рассматриваемом споре, не проявил достаточную заботливость при реализации им права на обжалование принятых по делу судебных актов, у суда отсутствуют основания считать пропуск процессуального срока на подачу кассационной жалобы в Верховный Суд Российской Федерации уважительным, в связи с чем заявленное ходатайство удовлетворению не подлежит. В связи с отказом в удовлетворении ходатайства о восстановлении пропущенного процессуального срока, кассационная жалоба заявителя подлежит возвращению на основании пункта 3 части 1 статьи 2915 АПК РФ. Поскольку кассационная жалоба подлежит возвращению в связи с отказом в восстановлении пропущенного процессуального срока, ходатайство об отсрочке уплаты государственной пошлины рассмотрению не подлежит.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удовлетворении ходатайства потребительского сельскохозяйственного торгово-снабженческого кооператива о восстановлении пропущенного процессуального срока. кассационную жалобу на решение Арбитражного суда Республики Коми от 14.12.2020, постановление Второго арбитражного апелляционного суда от 03.08.2021 и постановление Арбитражного суда Волго-Вятского округа от 24.11.2021 по делу № А29-10336/2019 возвратить заявителю. Судья Верховного Суда Российской Федерации М.К. Антонова Суд: Верховный Суд РФ (подробнее) Истцы: ПОТРЕБИТЕЛЬСКИЙ СЕЛЬСКОХОЗЯЙСТВЕННЫЙ ТОРГОВО-СНАБЖЕНЧЕНСКИЙ КООПЕРАТИВ (подробнее) Ответчики: Администрация МО МР Ижемский (подробнее) Администрация муниципального района "Ижемский" (подробнее) Руководитель Администрации МО МР Ижемский Терентьева Любовь Ивановна (подробнее) Иные лица: Комитет Республики Коми по тарифам (подробнее) Министерство жилищно-коммунального хозяйства и тарифов Республики Коми (подробнее) Министерство энергетики, ЖКХ и тарифов (подробнее) МИФНС №2 по Республике Коми (подробнее) ООО М-33 (подробнее) Отдел адресно-справочной работы УВМ МВД по Республике Коми (подробнее) Печорский городской суд Республики Коми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