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«Орион-ГЛ» (далее – общество) обратилось в Арбитражный суд Республики Татарстан с заявлением к начальнику отделения - старшему судебному приставу Отдела судебных приставов № 1 г. Набережные Челны Управления Федеральной службы судебных приставов Российской Федерации по Республике Татарстан Курбангалеевой Людмиле Александровне (далее – судебный пристав- исполнитель) о признании незаконными и отмене постановлений от 01.04.2021 2 № 325/21/16039-ИП, № 326/21/16039-ИП и № 327/21/16039-ИП о привлечении к административной ответственности, предусмотренной частью 3 статьи 17.14 Кодекса Российской Федерации об административных правонарушениях (далее – КоАП РФ). К участию в деле привлечено Управление Федеральной службы судебных приставов Российской Федерации по Республике Татарстан (далее – служба судебных приставов). Решением Арбитражного суда Республики Татарстан от 24.06.2021 обществу отказано в удовлетворении заявленных требований. Постановлением Одиннадцатого арбитражного апелляционного суда от 16.09.2021 решение суда первой инстанции отменено, заявление общества удовлетворено. Арбитражный суд Поволжского округа постановлением от 24.01.2022 отменил постановление суда апелляционной инстанции и оставил в силе решение суда первой инстанции. Общество обратилось в Верховный Суд Российской Федерации с кассационной жалобой на решение суда первой инстанции и постановление суда округа, в которой просит их отменить, оставив в силе постановление суда апелляционной инстанции. Письмом судьи Верховного Суда Российской Федерации от 31.03.2022 были истребованы материалы дела из Арбитражного суда Республики Татарстан.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по материалам истребованного дела доводов кассационной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материалов дела, постановлениями судебного пристава- исполнителя от 01.04.2021 № 325/21/16039-ИП, № 326/21/16039-ИП и № 327/21/16039-ИП общество привлечено к административной 3 ответственности, предусмотренной частью 3 статьи 17.14 КоАП РФ, с назначением наказания в виде административного штрафа в размере 50 000 рублей по каждому постановлению. Не согласившись с указанными постановлениями судебного пристава- исполнителя, общество оспорило их в арбитражном суде. Оценив представленные в материалы дела доказательства и установив, что в рамках заключенного между службой судебных приставов (заказчик) и обществом (исполнитель) государственных контрактов от 26.12.2019 № 2 и № 3 на оказание услуг по оценке арестованного имущества юридических и физических лиц с целью определения рыночной стоимости арестованного имущества для его реализации в рамках исполнительного производства по месту нахождения имущества общество не исполнило заявки судебного пристава-исполнителя от 27.07.2020 № 772, от 01.09.2020 № 900, от 02.11.2020 № 1148 на оценку арестованного имущества должников: Тыртышной Н.А., Свистунова А.В., Мисбахова Ю.В. и не представило отчеты об оценке имущества должников либо документы, подтверждающие невозможность проведения оценки, суд первой инстанции пришел к выводу о наличии в действиях общества состава административного правонарушения, ответственность за которое установлена частью 3 статьи 17.14 КоАП РФ. Установив все обстоятельства, имеющие существенное значение для рассмотрения дела об административном правонарушении, на основании полного и всестороннего исследования имеющихся в деле доказательств, которые были оценены в их совокупности и взаимосвязи, суд первой инстанции признал правомерными оспариваемые постановления судебного пристава- исполнителя и отказал обществу в удовлетворении заявленных требований. Суд апелляционной инстанции отменил решение суда первой инстанции и удовлетворил заявление общества, ссылаясь на то, что требования судебного пристава-исполнителя от 20.02.2021 о представлении отчетов об оценке имущества указанных должников либо документов, подтверждающих уважительные причины неисполнения требования судебного пристава- исполнителя, направлены на понуждение общества к исполнению условий государственного контракта, который расторгнут/истек к моменту направления указанных требований. Также суд апелляционной инстанции указал на ненадлежащее извещение общества о необходимости явиться на составление протокола об административном правонарушении. Суд округа не согласился с указанными выводами и отменил постановление суда апелляционной инстанции, оставив в силе решение суда первой инстанции. При этом суд округа с учетом установленных судами 4 фактических обстоятельств дела указал, что невыполнение обществом законных требований судебного пристава-исполнителя выразилось в непредставлении отчетов об оценке имущества должников либо документов, подтверждающих невозможность проведения оценки по заявкам судебного пристава-исполнителя от 27.07.2020 № 772, от 01.09.2020 № 900, от 02.11.2020 № 1148 на оценку арестованного имущества должников, направленным обществу в период действия государственных контрактов. 10.12.2020 в адрес общества судебным приставом-исполнителем было направлено требование о предоставлении отчетов об оценке в отношении указанных должников, от получения которого адресат корреспонденции отказался и в связи с истечением срока хранения письмо возвращено в Отдел судебных приставов, о чем имеется отметка на конверте, а 20.02.2021 обществу было повторно направлено требование о предоставлении указанных документов. Также суд округа признал ошибочным вывод суда апелляционной инстанции о ненадлежащем извещении общества о явке на составление протоколов об административном правонарушении, поскольку указанные извещения не содержат неясности и неопределенности относительно необходимости явки общества 26.03.2021 к 11-ти часам по указанному в нем адресу в службу судебных приставов. Обжалуя судебные акты в Верховный Суд Российской Федерации, общество приводит доводы, которые являлись предметом рассмотрения судов и получили надлежащую правовую оценку применительно к установленным обстоятельствам, связанным с совершением обществом вмененного правонарушения, а также с соблюдением срока давности привлечения к административной ответственности. Несогласие общества с толкованием судами норм законодательства применительно к установленным фактическим обстоятельствам дела в силу статьи 2916 Арбитражного процессуального кодекса Российской Федерации не свидетельствует о наличии оснований для пересмотра обжалуемых судебных актов в порядке кассационного производства. Доводы общества направлены на переоценку доказательств и фактических обстоятельств дела, установленных судами, что не отнесено к полномочиям Судебной коллегии Верховного Суда Российской Федерации. С учетом изложенного приведенные обществом в жалобе доводы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5 Таким образом, основания для передачи жалобы общества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отсутствуют. На основании изложенного и руководствуясь статьями 2911,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