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унитарное предприятие «Всероссийская государственная телевизионная и радиовещательная компания» в лице филиала «Государственная телевизионная и радиовещательная компания «Тыва» обратилось в Верховный Суд Российской Федерации с кассационной жалобой на постановление Третьего арбитражного апелляционного суда от 19.10.2021 и постановление Арбитражного суда Волго-Вятского округа от 26.01.2022 по делу № А69-1066/2019 Арбитражного суда Республики Тыва. От заявителя 12.05.2022 поступило ходатайство о приостановлении исполнительного производства.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пристава-исполнителя. Поскольку ходатайство о приостановлении исполнительного производства подлежит разрешению арбитражным судом, выдавшим исполнительный лист, 2 заявленное ходатайство Верховным Судом Российской Федерации рассмотрению не подлежит. Руководствуясь статьями 184, 327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федерального государственного унитарного предприятия «Всероссийская государственная телевизионная и радиовещательная компания» в лице филиала «Государственная телевизионная и радиовещательная компания «Тыва» о приостановлении исполнительного производства оставить без рассмотрения.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