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01.09.2021, оставленным без изменения постановлением Одиннадцатого арбитражного апелляционного суда от 08.11.2021 и постановлением Арбитражного суда Поволжского округа от 03.02.2022, исковое заявление удовлетворено. В кассационной жалобе, поданной в Верховный Суд Российской Федерации, министерство,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Исаклинского районного суда Самарской области от 29.03.2019 на администрацию возложена обязанность предоставить ФИО1 вне очереди по договору социального найма благоустроенное жилое помещение муниципального жилищного фонда общей площадью не менее нормы предоставления на одного человека с учетом права на дополнительную площадь, состоящему после 01.01.2005 на учете нуждающихся в улучшении жилищных условий на основании постановления Правительства Российской Федерации от 21.12.2004 № 817 в связи с наличием тяжелого хронического заболевания, включенного в перечень, предусмотренный постановлением Правительства Российской Федерации от 16.06.2006 № 378. Судебный акт исполнен за счет средств бюджета сельского поселения Исаклы муниципального района Исаклинский Самарской области, что подтверждается договором передачи жилого помещения в собственность гражданина от 08.02.2021. Стоимость предоставленного жилья составила 450 000 рублей. В связи с тем, что министерством не компенсированы расходы на приобретение жилого помещения, администрация обратилась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Бюджетного кодекса Российской Федерации, Жилищного кодекса Российской Федерации,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Федерального закона от 24.11.1995 № 181-ФЗ «О социальной защите инвалидов в Российской Федерации», учитывая разъяснения, изложенные в пункте 19 постановления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пришли к выводу о наличии оснований для удовлетворения заявленного требования, с чем согласился суд округа. Судебные инстанции исходили из доказанности администрацией обстоятельств неисполнения субъектом Российской Федерации обязательств по компенсации затрат, произведенных ею в связи с предоставлением жилого помещения, что повлекло причинение убытков. Суды указали, что обеспечение жилыми помещениями инвалидов и семей, имеющих детей-инвалидов, вставших на учет после 01.01.2005, подлежит финансированию за счет субъектов Российской Федерации. Выводы судов согласуются с правовой позицией, изложенной в Обзоре судебной практики Верховного Суда Российской Федерации № 1 (2016), утвержденном Президиумом 13.04.2016 (вопрос 12).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Изложенные в жалобе доводы являлись предметом рассмотрения судов, повторяют позицию заявителя по спору, не опровергают их выводы, не подтверждают существенных нарушений норм материального права и процессуального права, повлиявших на исход дела, основаны на ином толковании норм бюджетного законодательства,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социально-демографической и семейной политики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Администрация сельского поселения исаклы муниципального района Исаклинский Самарской области (подробнее) Ответчики: Министерство социально-демографической и семейной политики Самарской области (подробнее) Иные лица: Арбитражный суд Поволжского округа (подробнее) Министерство управления финансами Самарской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