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07.09.2021, оставленным без изменения постановлением Семнадцатого арбитражного апелляционного суда от 02.12.2021 и постановлением Арбитражного суда Уральского округа от 17.02.2022,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Штабского М.Е. 23.03.2021 управлением принято решение о признании Тихомирова В.А. нарушившим подпункт «д» пункта 8.1 Порядка проведения торгов в электронной форме по продаже имущества или предприятия должников в ходе процедур, применяемых в деле о банкротстве, утвержденного Приказом Минэкономразвития России от 23.07.2015 № 495 (далее - Порядок проведения торгов № 495) в связи с неразмещением на электронной площадке сведений об общем количестве представленных заявок на участие в торгах. Считая решение антимонопольного органа незаконным,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от 30.12.2020 № 494-ФЗ «О несостоятельности (банкротстве)», Порядком проведения торгов № 495, Приказа Минэкономразвития России от 23.07.2015 № 495 «Требования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банкротстве» (далее - Требования), пришли к выводу о том, что решение управления соответствует положениям действующего законодательства и не нарушает права и законные интересы заявителя, с чем согласился суд округа. Судебные инстанции исходили из того, что обществом в нарушение положений установленных подпунктом «д» пункта 8.1 Требований на сайте 3 торговой площадки не размещены сведения об общем количестве заявок представленных на участие в торгах. Суды отметили, что допущенное нарушение относится к порядку подачи заявок на участие в торгах, жалоба на нарушение которого со стороны организатора торгов в соответствии с частью 2 статьи 18.1 Федерального закона от 26.07.2006 № 135-ФЗ «О защите конкуренции» может быть подана в антимонопольный орган любым заинтересованным лицом, права которого могут быть ущемлены такими действиями.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настоящего спора.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«Аукционы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