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06.05.2022 обратился в Верховный Суд Российской Федерации с жалобой на определение судьи Верховного Суда Российской Федерации от 14.02.2022 № 306-ЭС21-4646, решение Арбитражного суда Волгоградской области от 02.06.2022, постановление Двенадцатого арбитражного апелляционного суда от 03.08.2021 и постановление Арбитражного суда Поволжского округа от 28.10.2021 по делу № А12-4316/2020,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Топчиева Василия Ивановича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