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недействительной сделкой договора уступки прав требований от 25.12.2015 № 30/15-Ц, заключенного между должником и Тихоновым Алексеем Михайловичем, а также о применении последствий недействительности сделки в виде восстановления прав должника по кредитному договору от 08.02.2012 № 06/12-ФЛ и прав на обеспечение по данному договору в виде залога недвижимого имущества и поручительства. Определением Арбитражного суда города Москвы от 12.12.2018, оставленным без изменения постановлением Девятого арбитражного апелляционного суда от 27.02.2019, заявление удовлетворено. Постановлением Арбитражного суда Московского округа от 20.05.2019 отменены определение суда первой инстанции от 12.12.2018 и постановление апелляционного суда от 27.02.2019 в части применения последствий недействительности сделки, обособленный спор в указанной части направлен на новее рассмотрение в Арбитражный суд города Москвы, в остальной части судебные акты оставлены без изменения. При новом рассмотрении вопроса о применении последствий недействительности сделки определением Арбитражного суда города Москвы от 01.07.2021, оставленным без изменения постановлением Девятого 2 арбитражного апелляционного суда от 31.08.2021, отказано в применении последствий недействительности сделки. Постановлением Арбитражного суда Московского округа от 03.03.2022 (с учётом определения об исправлении опечатки от 07.04.2022) отменены определение суда первой инстанции от 01.07.2021 и постановление апелляционного суда от 31.08.2021, применены последствия недействительности сделки: с Тихонова А.М. в пользу должника взысканы денежные средства в размере 459 585 рублей 26 копеек; восстановлено право требования должника к Балакиной Е.В. по кредитному договору от 08.02.2012 № 06/12-ФЛ, заключенному между банком и Балакиной Е.В., в размере 1 542 286 рублей 89 копеек основного долга, а также право требования оплаты процентов за пользование кредитом и неустойки и права требования по договорам, обеспечивающим исполнение обязательств по кредитному договору, в том числе: по договору последующего залога недвижимого имущества (ипотеки) от 08.02.2012 № 06/12-3, заключенному между банком и Балакиной Е.В.; по договору поручительства от 08.02.2012 № 06/12-П, заключенному между банком и Балакиным Дмитрием Михайловичем; по договору поручительства от 08.02.2012 № 12 06/12/1-П, заключенному между банком и Мамчуром В.Ф., обеспечивающим исполнение вышеуказанных кредитных обязательств. В кассационных жалобах, поданных в Верховный Суд Российской Федерации, заявители просят отменить указанное постановление суда округа. Жалоба Балакиной Е.В. не содержит каких-либо доводов, обосновывающих позицию заявителя.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Мумчура В.Ф. таких оснований не установлено. Отменяя судебные акты и удовлетворяя заявление о применении последствий недействительности сделки, суд округа, руководствуясь положениями статей 167, 312, 385 и 408 Гражданского кодекса Российской Федерации, статьи 61.6 Федерального закона от 26.10.2002 № 127-ФЗ «О несостоятельности (банкротстве)», пришёл к выводу об отсутствии оснований считать прекращенными обязательства по кредитному договору и обеспечительным сделкам, а также признал необходимость взыскания с Тихонова А.М. денежных средств в размере полученного им исполнения. 3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Балакиной Елене Владимировне и Мамчуру Владимиру Феликсовичу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