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«Финзащита» (далее - общество «Финзащита») обратилось в Арбитражный суд Краснодарского края с иском к обществу с ограниченной ответственностью Специализированный застройщик «ВестСтрой» (далее - общество «ВестСтрой») о взыскании 280 334 руб. 55 коп. неустойки. В качестве третьего лица, не заявляющего самостоятельных требований относительно предмета спора, привлечен Шабанов Юрий Юрьевич. Общество «Финзащита» в суде первой инстанции заявило ходатайство о процессуальной замене истца - общества «Финзащита» на общество с ограниченной ответственностью «Ареопаг Сибири» (далее – общество «Ареопаг Сибири») в связи с заключением с последним договора уступки права требования (цессии) от 02.03.2020 № 03/2020-03. Арбитражный суд Краснодарского края определением от 30.06.2020 произвел процессуальную замену истца – общества «Финзащита» на общество «Ареопаг Сибири». 2 Общество «ВестСтрой» предъявило встречный иск к обществу «Финзащита» и обществу «Ареопаг Сибири» о признании недействительным договора уступки права требования (цессии) от 02.03.2020 № 03/2020-03. Вступившим в законную силу решением Арбитражного суда Краснодарского края от 14.12.2020 первоначальный иск удовлетворен, с общества «ВестСтрой» в пользу общества «Ареопаг Сибири» взыскано 280 334 руб. 55 коп. неустойки; в удовлетворении встречного иска отказано. Определением Арбитражного суда Краснодарского края от 18.08.2021 удовлетворено заявление общества «Ареопаг Сибири» о процессуальной замене взыскателя - общества «Ареопаг Сибири» на общество «Финзащита». Общество «ВестСтрой» обратилось в суд первой инстанции с заявлением о признании обязанности по исполнению решения Арбитражного суда Краснодарского края от 14.12.2020 прекращенной. Определением Арбитражного суда Краснодарского края от 15.09.2021, оставленным без изменения постановлением Пятнадцатого арбитражного апелляционного суда от 02.11.2021 и постановлением Арбитражного суда Северо-Кавказского округа от 01.03.2022, признано исполненным обществом «ВестСтрой» решение суда от 14.12.2020 в сумме 280 334 руб. 55 коп. путем зачета встречных однородных требований - задолженности общества «Ареопаг Сибири» перед обществом «ВестСтрой» на сумму 280 334 руб. 55 коп. по делу № А32-55487/2017. В кассационных жалобах, поданных в Верховный Суд Российской Федерации, общество «Финзащита» и общество «Ареопаг Сибири» просят отменить указанные судебные акты, ссылаясь на их незаконность.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кассационных жалоб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принимая во внимание судебные акты по делам № А32-52339/2017, № А32-55487/2017, № А32-29563/2019, установив, что общество «ВестСтрой» уведомило общество «Ареопаг Сибири» и общество «Финзащита» о прекращении зачетом своих обязательств в размере 280 334 руб. 55 коп., руководствуясь статьями 410, 412 Гражданского кодекса Российской Федерации, положениями Федерального закона от 02.10.2007 № 229-ФЗ «Об исполнительном производстве», разъяснениями, изложенными в постановлении Пленума Верховного Суда Российской Федерации 3 от 11.06.2020 № 6 «О некоторых вопросах применения положений Гражданского кодекса Российской Федерации о прекращении обязательств», суд первой инстанции пришел к выводу о наличии оснований для удовлетворения заявления общества «ВестСтрой» о признании исполненным решения суда от Арбитражного суда Краснодарского края от 14.12.2020. Апелляционный и окружной суды согласились с выводами суда первой инстанции. Изложенные в кассационных жалобах доводы были предметом рассмотрения судов и получили правовую оценку, не опровергают выводы судов, не подтверждают существенных нарушений судами норм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общества с ограниченной ответственностью «Финзащита» и общества с ограниченной ответственностью «Ареопаг Сибири»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