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Гагарина Александра Александровича удовлетворить. Срок подачи кассационной жалобы на определение Арбитражного суда города Санкт-Петербурга и Ленинградской области от 15.07.2021 по делу № А56-116769/2018, постановление Тринадцатого арбитражного апелляционного суда от 27.10.2021 и постановление Арбитражного суда Северо-Западного округа от 15.02.2022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