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13.09.2021, оставленным без изменения постановлением Восьмого арбитражного апелляционного суда от 08.12.2021 и постановлением Арбитражного суда Западно-Сибирского округа от 15.02.2022, в удовлетворении заявления отказано. В кассационной жалобе, поданной в Верховный Суд Российской Федерации, управление,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05.10.2020 управлением (заказчик) в единой информационной системе размещено извещение об электронном аукционе № 0152200004720001377 на оказание услуг по передаче неисключительных прав (лицензий) Windows. Победителем аукциона признано ООО «Сарвест», 27.10.2020 сторонами заключен государственный контракт № 50. ООО «Сарвест» 27.10.2020 направило управлению счет, счет-фактуру, товарную накладную, акт, список лицензионных ключей, а также сублицензионный договор от 10.08.2020 № 116, заключенный с ООО «Регионснабсервис», лицензионный договор от 01.03.2018 № АДР-22562, заключенный ООО «Рарус-Софт» и ООО «Регионснабсервис». Письмом от 30.10.2020 ООО «Рарус-Софт» сообщило, что переданные заказчику ключи ООО «Регионснабсервис» не приобретало, с 01.01.2020 ООО «Рарус-Софт» не осуществляет распространение лицензий указанного вендора. Указанные обстоятельства явились основанием для отказа заказчика от подписания акта приема-передачи от 27.10.2020, принятия 11.12.2020 решения об одностороннем отказе от исполнения договора и направления в антимонопольный орган сведений для включения общества в реестр недобросовестных поставщиков. Решением от 15.01.2021 № РНП-55-03/2021 антимонопольным органом отказано во включении в реестр недобросовестных поставщиков сведений об ООО «Сарвест», его руководителе и участнике. Не согласившись с решением антимонопольного органа, управление обратилось в арбитражный суд. Отказывая в удовлетворении заявленного требования, судебные инстанции, исследовав и оценив представленные в материалы дела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25.11.2013 № 1062, исходили из отсутствия оснований для включения сведений об обществе в реестр недобросовестных поставщиков. 3 Суды исходили из недоказанности управлением обстоятельств, свидетельствующих о намерении общества уклониться от исполнения договора. Судебные инстанции указали, что ООО «Регионснабсервис» являлось авторизованным поставщиком программного обеспечения, доказательств невозможности использования переданных электронных лицензий управлением не представлено. Установив данные обстоятельства, суды признали решение антимонопольного органа законным.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Главному государственно-правовому управлению 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