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Полосухин Дмитрий Михайлович (далее – Предприниматель) обратился в Арбитражный суд Тамбовской области с иском к арбитражному управляющему процедурой распределения обнаруженного имущества ликвидированного юридического лица – общества с ограниченной ответственностью (далее – ООО) «Шуваево» Грезину Алексею Александровичу о признании недействительным одностороннего расторжения договора купли- продажи имущества. К участию в деле в качестве третьего лица, не заявляющего самостоятельных требований относительно предмета спора, привлечено ООО «Агротехнологии». Решением Арбитражного суда Тамбовской области от 17.08.2021, оставленным без изменения постановлением Девятнадцатого арбитражного апелляционного суда от 30.11.2021 и постановлением Арбитражного суда Центрального округа от 15.02.2022, требования удовлетворены. 2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заявители указывают, что судам следовало применить по аналогии положения статей 110, 111 Федерального закона от 26.10.2002 № 127-ФЗ «О несостоятельности (банкротстве)» (далее – Закон № 127-ФЗ), позволяющие арбитражному управляющему расторгать сделки в одностороннем порядке в случае нарушения покупателем обязательств по оплате приобретенного имущества. Грезин А.А. дополнительно отмечает ошибочность выводов судов о том, что спорный договор может быть расторгнут по соглашению сторон, либо в судебном порядке.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Тамбовской области от 20.12.2017 по делу № А64-362/2017 назначена процедура распределения обнаруженного имущества ликвидированного юридического лица – ООО «Шуваево», арбитражным управляющим утвержден Грезин А.А.. По результатам проведенных торгов (протокол от 22.07.2019 № 6424-ППК/2/1) победителем по лоту № 1 признан Предприниматель, который впоследствии обратился в Арбитражный суд Тамбовской области с иском к Грезину А.А. об обязании заключить договор купли-продажи реализованного на торгах имущества по лоту № 1. Вступившим в законную силу решением Арбитражного суда Тамбовской области от 02.12.2019 по делу № А64-7369/2019 в удовлетворении требований отказано. Кроме того, ООО «Агротехнологии» обратилось в Арбитражный суд Тамбовской области с иском к ООО «НИПУ-Юрпрактика», Предпринимателю о признании недействительными торгов посредством публичного предложения по продаже обнаруженного имущества ликвидированного юридического лица по лоту № 1; применении последствий недействительности сделки. Указанный иск судом принят к производству и рассматривался в рамках арбитражного дела № А64-7074/2019. 3 Определением Арбитражного суда Тамбовской области от 07.07.2020 по делу № А64-7074/2019 приняты обеспечительные меры в виде приостановления исполнения сторонами обязательств по договору купли-продажи имущества (лот № 1), в том числе обязательств победителя торгов (Предпринимателя) по оплате стоимости приобретаемого имущества. Уведомлением от 24.12.2019 № 56 Грезин А.А. сообщил Предпринимателю о расторжении в одностороннем порядке договора купли-продажи имущества по лоту № 1. Посчитав указанные действия арбитражного управляющего Грезина А.А. незаконными,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153, 154, 450, 450.1 Гражданского кодекса Российской Федерации (далее – Гражданский кодекс), разъяснениями, изложенными в пункте 51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в пункте 14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удовлетворили заявленные требования, придя к выводу об отсутствии у арбитражного управляющего правовых оснований для одностороннего расторжения спорного договора купли-продажи. Судебными инстанциями учтено, что основанием для расторжения сделки послужил факт неоплаты истцом приобретенного на торгах имущества. Однако, как было указано выше, в рамках рассмотрения арбитражного дела № А64-7074/2019 определением от 07.07.2020 приняты обеспечительные меры в виде приостановления исполнения сторонами обязательств по договору купли- продажи имущества. Ввиду изложенного, до окончания срока действия обеспечительных мер неисполнение Предпринимателем обязательств по договору купли-продажи в части оплаты приобретенного имущества не может считаться нарушением. Договор купли-продажи не содержал условий, наделяющих сторону правом на одностороннее расторжение данного договора. Судами правомерно отклонены ссылки заявителей на положения статьи 110 Закона № 127-ФЗ, согласно которым при продаже предприятия оплата должна быть осуществлена покупателем в течение тридцати дней со дня подписания этого договора, и на пункт 7 статьи 449.1 Гражданского кодекса, согласно которому в случае неуплаты победителем торгов покупной цены в установленный срок договор с ним считается незаключенным. Назначение в порядке статьи 64 Гражданского кодекса процедуры распределения обнаруженного имущества ликвидированного юридического лица не влечет за собой восстановление ликвидированного лица в Едином государственном реестре юридических лиц и не сопровождается совершением действий, кроме распределения обнаруженного имущества такой организации 4 между лицами, имеющими на это документально подтвержденное право, ввиду чего положения Закона № 127-ФЗ применению не подлежат. Доводы кассационных жалоб заявителей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«Агротехнологии» и арбитражного управляющего процедурой распределения обнаруженного имущества ликвидируемого юридического лица – общества с ограниченной ответственностью «Шуваево» Грезина Алексея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