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 – Администрация) обратилась в Арбитражный суд Краснодарского края с иском к индивидуальному предпринимателю Балышевой Ирине Владимировне (далее – Предприниматель) о сносе самовольной постройки – одноэтажного нежилого здания (кадастровый номер 23:43:0135021:128), расположенного на земельном участке (кадастровый номер 23:43:0135029:3) по адресу: г. Краснодар, Прикубанский внутригородской округ, ул. им. Калинина, 70/5 (далее – здание); взыскании судебной неустойки в случае неисполнения решения суда. К участию в деле в качестве третьих лиц, не заявляющих самостоятельных требований относительно предмета спора, привлечены Управление Росреестра по Краснодарскому краю 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 по Краснодарскому краю. Решением Арбитражного суда Краснодарского края от 25.08.2021 в иске отказано. Постановлением Пятнадцатого арбитражного апелляционного суда от 09.01.2022, оставленным без изменения постановлением Арбитражного суда 2 Северо-Кавказского округа от 01.03.2022, решение от 25.08.2021 отменено, суд обязал Предпринимателя осуществить снос самовольно возведенного здания в течение одного календарного месяца с момента вынесения постановления; в случае неисполнения постановления в течение установленного срока, Администрация вправе осуществить снос здания за свой счет с последующим взысканием с ответчика понесенных расходов; с Предпринимателя взыскана неустойка в размере 10 000 рублей за каждый день просрочки, начиная с момента истечения одного календарного месяца со дня вынесения постановления до дня исполнения судебного акта. Не согласившись с постановлениями апелляционного и окружного судов, заявитель обратился в Верховный Суд Российской Федерации с кассационной жалобой, одновременно заявив ходатайство о приостановлении исполнения постановления Пятнадцатого арбитражного апелляционного суда от 09.01.2022. В соответствии с частью 3 статьи 291.6 Арбитражного процессуального кодекса Российской Федерации (далее – АПК РФ)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Изучив ходатайство заявителя, судья Верховного Суда Российской Федерации приходит к выводу, что в рассматриваемом случае имеются предусмотренные частью 3 статьи 291.6 АПК РФ основания для приостановления исполнения постановления Пятнадцатого арбитражного апелляционного суда от 09.01.2022 до окончания производства в суде кассационной инстанции, учитывая, что дело № А32-54271/2020 истребовано из арбитражного суда, а приведенные заявителями доводы подтверждают затруднительность поворота исполнения судебного акта в случае его отмены. Приостановление исполнения носит временный характер, подлежит отмене после завершения производства в суде кассационной инстанции, следовательно, не нарушает баланс интересов сторон. Руководствуясь статьями 184,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Балышевой Ирины Владимировны удовлетворить. Приостановить исполнение постановления Пятнадцатого арбитражного апелляционного суда от 09.01.2022 по делу № А32-54271/2020 Арбитражного суда Краснодарского края до окончания производства в кассационной инстанции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