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«Велес Агро Инвест» обратилось в Арбитражный суд Республики Крым с иском к ООО «Анграм-инвест» о взыскании 985 000 рублей аванса, уплаченного по предварительному договору купли-продажи помещения и 3 271 094 рублей неустойки. Решением Арбитражного суда Республики Крым от 17.06.2021 требования удовлетворены. Не согласившись с решением суда первой инстанции ФИО1 в порядке статьи 42 Арбитражного процессуального кодекса Российской Федерации (далее – АПК РФ) обратился в Двадцать первый арбитражный апелляционный суд с апелляционной жалобой. Определением Двадцать первого арбитражного апелляционного суда от 01.12.2021, оставленным без изменения постановлением Арбитражного суда Центрального округа от 17.01.2022, производство по апелляционной жалобе прекращено. В кассационной жалобе, поданной в Верховный Суд Российской Федерации, заявитель просит отменить состоявшиеся судебные акты, направив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решение суда первой инстанции напрямую влияет на его права и обязанности, поскольку в оспариваемом судебном акте разрешен вопрос принадлежности имущества, собственником которого является ФИО1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Прекращая производство по апелляционной жалобе, суд апелляционной инстанции верно руководствовался положениями статьи 42 АПК РФ , согласно которым лица, не участвовавшие в деле, о правах и об обязанностях которых арбитражный суд принял судебный акт, вправе обжаловать этот судебный акт, а также оспорить его в порядке надзора по правилам, установленным настоящим Кодексом. Такие лица пользуются правами и несут обязанности лиц, участвующих в деле. Предметом исковых требований по настоящему спору является взыскание аванса, уплаченного по предварительному договору купли-продажи от 17.04.2017 и неустойки, рассчитанной на основании заключенного между истцом и ответчиком договора, в рамках которого ответчику были переданы денежные средства, но стороны ответчика договор не исполнен. Ответчик, исходя из наличия заключенного предварительного договора и получения по нему денежных средств, а также невыполнения условий договора, признал заявленные требования. Установив факт невыполнения взятых на себя обязательств ответчиком в части заключения основных договоров купли-продажи недвижимого имущества, суд принял решение о взыскании денежных средств. Из содержания судебных актов, предмета и оснований спора не усматривается, что обжалуемое решение принято о правах и обязанностях названного лица. Наличие у заявителя какой-либо заинтересованности в исходе дела само по себе не предоставляет ему право обжаловать судебные акты, поскольку по смыслу статьи 42 АПК РФ такое право появляется только у лица, о правах и обязанностях которого суд уже принял решение. Следовательно, ФИО1 не является лицом, которое в силу статьи 42 АПК РФ вправе оспорить решение суда по настоящему делу. Судебными инстанциями отмечено, что заявителем не представлено доказательств наличия зарегистрированного в установленном законом порядке права собственности на какое-либо недвижимое имущество. Наличие у заявителя облигаций, выпущенных ООО «Анграм-инвест» само по себе не свидетельствует о наличии у Алташина А.А. каких-либо прав на недвижимое имущество. Доказательство того, что имеющиеся у заявителя облигации предоставляли ему права на недвижимое имущество, не представлено. Не представлено и доказательств предъявления Алташиным А.А. требований к эмитенту ценных бумаг.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