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 А03-10437/2019 ФИО2 обратился в Арбитражный суд Алтайского края с иском к ФИО1 об исключении ответчика из состава участников общества с ограниченной ответственностью «ПромАгроСнаб» (далее – Общество). К участию в деле в качестве третьего лица, не заявляющего самостоятельных требований относительно предмета спора, привлечено Общество. Требования ФИО2 мотивированы тем, что ФИО1 самостоятельно управляет Обществом, отстранив от управления учредителей. Юридическое лицо деятельность не ведет, финансовое положение убыточное, собрания не проводятся, в отношении Общества подано заявление о признании несостоятельным (банкротом). В свою очередь ФИО1 заявил встречные требования об исключении из состава участников Общества ФИО2 В качестве оснований ФИО1 указывал, что ФИО2 систематически и целенаправленно совершает действия, заведомо направленные на причинение вреда Обществу, которые делают его деятельность невозможной, существенно ее затрудняют, влекут негативные экономические последствия; ссылался на недобросовестное поведение Лященко И.В., заключающееся в инициировании судебных процессов против Общества, которые причиняют последнему ущерб в виде расходов на представителей, уплату штрафов по результатам проверок, инициированных Лященко И.В., истребовании имущества (техники); в представлении интересов Лященко Ольги Владимировны (супруги) при взыскании действительной доли в пользу участника юридического лица. Решением Арбитражного суда Алтайского края от 09.09.2020, оставленным без изменения постановлением Седьмого арбитражного апелляционного суда от 30.11.2020 и постановлением Арбитражного суда Западно-Сибирского округа от 31.03.2021, в удовлетворении иска ФИО1 отказано; требование ФИО2 выделено в отдельное производство. Решением Арбитражного суда Алтайского края от 31.05.2021, оставленным без изменения постановлением Седьмого арбитражного апелляционного суда от 15.09.2021 и постановлением Арбитражного суда Западно-Сибирского округа от 13.01.2022,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судебные инстанции в обоснование выводов сослались на судебные акты по делам, не имеющим преюдициального значения для разрешения настоящего спора; ФИО2 злоупотребляет своими правами, его действия являются недобросовестными.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и оценив по правилам статьи 71 АПК РФ представленные доказательства, руководствуясь статьей 67 Гражданского кодекса Российской Федерации, статьей 10 Федерального закона от 08.02.1998 № 14-ФЗ «Об обществах с ограниченной ответственностью», разъяснениями, изложенными в пункте 17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и пункте 35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а также рекомендациями, содержащимися в информационном письме Президиума Высшего Арбитражного уда Российской Федерации от 24.05.2012 № 151 «Обзор практики рассмотрения арбитражными судами споров, связанных с исключением участника из общества с ограниченной ответственностью», суды удовлетворили требования Лященко И.В., установив, что ответчиком были совершены действия, создавшие серьезные и неустранимые негативные последствия в деятельности Общества. Приняв во внимание вступившие в законную силу судебные акты по делам № А03-3386/2020, А45-1850/2017, А45-4226/2017, А45-24670/2017, А03-39203/2019, А03-14220/2019, А03-592/2020, А03-3386/2020, А03-10437/2019, а также, что исключение из состава участников общества является исключительной мерой и соответствующие обстоятельства должны носить объективный характер, установив, что собрания в Обществе не проводятся, либо проводятся с нарушениями, деятельность юридического лица не ведется, отсутствует финансово-хозяйственная деятельность, налоговая отчетность не сдается, в настоящее время в отношении хозяйствующего субъекта Арбитражным судом Алтайского края рассматривается дело № А03-2699/2021 о несостоятельности (банкротстве), суды пришли к выводу о грубом нарушении ФИО1 своих обязанностей, а также о том, что его действия (бездействие) являются препятствием к осуществлению нормальной деятельности юридического лица, ввиду чего с учетом продолжительного корпоративного конфликта констатировали отсутствие оснований для сохранения ответчика в статусе участника хозяйствующего субъекта.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