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«Велес Агро Инвест» обратилось в Арбитражный суд Республики Крым с иском к ООО «Анграм-Инвест»» о взыскании 1 489 200 рублей. Решением Арбитражного суда Республики Крым от 31.05.2021 требования удовлетворены. Не согласившись с решением суда первой инстанции ФИО1 в порядке статьи 42 Арбитражного процессуального кодекса Российской Федерации (далее – АПК РФ) обратился в Двадцать первый арбитражный апелляционный суд с апелляционной жалобой. Определением Двадцать первого арбитражного апелляционного суда от 03.12.2021, оставленным без изменения постановлением Арбитражного суда Центрального округа от 26.01.2022, производство по апелляционной жалобе прекращено. В кассационной жалобе, поданной в Верховный Суд Российской Федерации, заявитель просит отменить состоявшиеся судебные акты, направив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решение суда первой инстанции напрямую влияет на его права и обязанности, поскольку в оспариваемом судебном акте разрешен вопрос принадлежности имущества, собственником которого является Алташин А.А.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Прекращая производство по апелляционной жалобе, суд апелляционной инстанции верно руководствовался положениями статьи 42 АПК РФ , согласно которым лица, не участвовавшие в деле, о правах и об обязанностях которых арбитражный суд принял судебный акт, вправе обжаловать этот судебный акт, а также оспорить его в порядке надзора по правилам, установленным настоящим Кодексом. Такие лица пользуются правами и несут обязанности лиц, участвующих в деле. По настоящему делу рассматривался спор между двумя юридическими лицами, субъектами Российской Федерации о неисполнении обязательств по заключению основных договоров купли-продажи нежилых помещений и паркомест в строящемся доме по адресу: &lt;...&gt; возврату обеспечительных платежей. Суд, исходя из сложившихся финансовых правоотношений между истцом и ответчиком, установив неисполнение взятых на себя обязательств ответчиком в части заключения основных договоров купли-продажи недвижимого имущества, принял решение о взыскании с последнего денежных средств, оплаченных истцом по предварительным договорам. Из содержания судебных актов, предмета и оснований спора не усматривается, что обжалуемое решение принято о правах и обязанностях названного лица. Наличие у заявителя какой-либо заинтересованности в исходе дела само по себе не предоставляет ему право обжаловать судебные акты, поскольку по смыслу статьи 42 АПК РФ такое право появляется только у лица, о правах и обязанностях которого суд уже принял решение. ФИО1 не является лицом, которое в силу статьи 42 АПК РФ вправе оспорить решение суда по настоящему делу. Судебными инстанциями отмечено, что заявителем не представлено доказательств наличия зарегистрированного в установленном законом порядке права собственности на какое-либо недвижимое имущество. Стороны по делу не оспаривают того, что спорный объект не создан, акт ввода в эксплуатацию отсутствует, основные договоры купли-продажи не заключены. Наличие у заявителя облигаций, выпущенных ООО «Анграм-Инвест» само по себе не свидетельствует о наличии у Алташина А.А.каких-либо имущественных прав на имущество ответчика. Доказательств того, что имеющиеся у заявителя облигации давали ему право на объекты недвижимости, как и доказательств предъявления Алташиным А.А. требований к эмитенту ценных бумаг, в материалы дела не представлено.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