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20.05.2020, оставленным без изменения постановлениями Пятнадцатого арбитражного апелляционного суда от 17.07.2020 и Арбитражного суда Северо-Кавказского округа от 12.10.2020, в удовлетворении иска отказано. Предприниматель обратился в суд первой инстанции с заявлением о пересмотре вступившего в законную силу Арбитражного суда Ростовской области от 20.05.2020 по вновь открывшимся обстоятельствам, ссылаясь на то, что паспорт автобусного маршрута не соответствует требованиям законодательства, а протокол заседания комиссии не мог являться основанием для открытия маршрута, при этом пропуск срока на обращение с заявлением о пересмотре судебного акта по вновь открывшимся обстоятельствам вызван обращением в экспертную организацию. Определением Арбитражного суда Ростовской области от 30.07.2021, оставленным без изменения постановлением Пятнадцатого арбитражного апелляционного суда от 07.10.2021, заявление о пересмотре судебного акта по вновь открывшимся обстоятельствам возвращено. Определение Пятнадцатого арбитражного апелляционного суда от 20.10.2021 отказано в удовлетворении заявления предпринимателя о принятии дополнительного постановления к постановлению суда апелляционной инстанции от 07.10.2021. Постановлением Арбитражного суда Северо-Кавказского округа от 13.01.2022 указанные судебные акты оставлены без изменения. В кассационной жалобе и дополнении к ней заявитель просит отменить судебные акты, принятые по его заявлению о пересмотре вступившего в законную силу решения суда первой инстанции от 20.05.2020 по вновь открывшимся обстоятельствам, ссылаясь на нарушение судами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Исследовав и оценив представленные доказательства, руководствуясь положениями статей 309 , 311 , 313 , 315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суды первой и апелляционной инстанций пришли к выводу о наличии оснований для возврата заявления о пересмотре решения Арбитражного суда Ростовской области от 20.05.2020 по вновь открывшимся обстоятельствам, поскольку заявителем пропущен соответствующий процессуальный срок, а также при его подаче не были соблюдены требования к форме и содержанию. Отказывая в удовлетворении заявления о принятии дополнительного постановления к постановлению от 07.10.2021, суд апелляционной инстанции исходил из того, что из текста заявления о принятии дополнительного постановления усматривается повторение доводов предпринимателя, изложенных в апелляционной жалобе на определение о возвращении заявления о пересмотре судебного акта по вновь открывшимся обстоятельствам. С данными выводами согласился суд округа. Доводы кассационной жалобы по существу сводятся к иной оценке предпринимателем обстоятельств, которые судами не признаны вновь открывшимися, что само по себе не свидетельствует о нарушении судами норм процессуального права. При этом судебный акт не может быть произвольно пересмотрен в целях проведения повторного слушания по делу и вынесения нового решения без наличия установленных законом оснований. Таким образом,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Министерство транспорта Ростовской области (подробнее) ООО "ПАССАЖИРСКОЕ АВТОТРАНСПОРТНОЕ ПРЕДПРИЯТИЕ №2"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