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19.05.2021, оставленным без изменения постановлениями Пятнадцатого арбитражного апелляционного суда от 07.10.2021 и Арбитражного суда Северо-Кавказского округа от 27.01.2022, в удовлетворении заявления отказано. В кассационной жалобе, поданной в Верховный Суд Российской Федерации, и дополнении к ней ФИО1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26.06.2020 судебным приставом-исполнителем вынесено постановление о возбуждении исполнительного производства № 22531/20/23061-ИП в отношении ФИО1 (должник) на основании исполнительного листа от 26.06.2020 серии ФС № 026030672, выданного Арбитражным судом Краснодарского края; должнику предоставлен пятидневный срок для добровольного исполнения. В связи с неисполнением исполнительного документа в установленный срок судебным приставом-исполнителем вынесено постановление от 16.10.2020 о взыскании с ФИО1 исполнительского сбора в размере 36 996 589 рублей 19 копеек. Считая действия судебного пристава-исполнителя по вынесению постановления о взыскании исполнительского сбора не соответствующими закону и нарушающими его права и законные интересы, ФИО1 обратился в арбитражный суд с заявлением о признании их незаконными. Исследовав и оценив представленные в материалы дела доказательства, суды, руководствуясь положениями статей 24, 29, 30, 112, 122 Федерального закона от 02.10.2007 № 229-ФЗ «Об исполнительном производстве», учитывая правовую позицию, изложенную в пункте 24 информационного письма Президиума Высшего Арбитражного Суда Российской Федерации от 21.06.2004 № 77 «Обзор практики рассмотрения дел, связанных с исполнением судебными приставами-исполнителями судебных актов арбитражных судов», постановлении Конституционного Суда Российской Федерации от 30.07.2001 № 13-П, пришли к выводу об отсутствии оснований для удовлетворения заявления должника. Судебные инстанции исходили из того, что исполнительский сбор взыскан правомерно в связи с неисполнением должником требований исполнительного документа в срок, установленный для его добровольного исполнения. При исследовании обстоятельств дела установлено, что постановление судебного пристава-исполнителя о возбуждении исполнительного производства своевременно направлено в адрес должника, при этом возвращено без вручения адресату, ввиду неудачной попытки вручения, в связи с чем ФИО1 считается извещенным о возбуждении в отношении него исполнительного производства № 22531/20/23061-ИП; на момент рассмотрения спора по существу отсутствовали сведения об исполнении кредитной организацией, подконтрольной должнику, постановления судебного пристава-исполнителя об обращении взыскания на денежные средства ФИО1, находящиеся под арестом на его счете в банке; ФИО1 был осведомлен о наличии долга и его размере, однако не реализовал возможность добровольного исполнения судебного акта; должником не представлены доказательства, что нарушение сроков исполнения вызвано чрезвычайными, объективно непредотвратимыми обстоятельствами, а также другими непреодолимыми препятствиями, находящимися вне его контроля. Суды отметили, что должником не проявлена должная степень заботливости и осмотрительности, какая требовалась от него в целях надлежащего исполнения требований исполнительного документа. Приведенные в кассационной жалобе доводы повторяют позицию заявителя по спору,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