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по результатам повторного рассмотрения спора решением суда первой инстанции от 14.09.2021, оставленным без изменения постановлениями Двенадцатого арбитражного апелляционного суда от 24.11.2021 и Арбитражного суда Поволжского округа от 18.02.2022, иск предприятия удовлетворен частично, с Астраханской области в лице министерства за счет средств казны Астраханской области в пользу предприятия взысканы убытки в сумме 25 822 371 рубля 35 копеек. В удовлетворении остальной части иска отказано. 2 В кассационных жалобах, поданных в Верховный Суд Российской Федерации, министерство и служба по тарифам ставят вопрос об отмене принятых по делу судебных актов, ссылаясь на существенное нарушение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предприятие являлось ресурсоснабжающей организацией на территории муниципального образования город Нариманов Астраханской области, осуществляло холодное и горячее водоснабжение, поставку тепловой энергии для потребителей, а также водоотведение. В спорный период расчеты с потребителями поставляемых ресурсов предприятие осуществляло с применением тарифов, установленных службой по тарифам. Ссылаясь на то, что в результате применения экономически необоснованных тарифов истцу причинены убытки, предприятие обратилось в арбитражный суд. Оценив представленные в дело доказательства, в том числе заключения судебных экспертиз, руководствуясь положениями статей 12, 15, 16, 404, 1069, 1071 Гражданского кодекса Российской Федерации, статьи 158 Бюджетного кодекса Российской Федерации, Федерального закона от 27.07.2010 № 190-ФЗ «О теплоснабжении», Федерального закона от 07.12.2011 № 416-ФЗ «О водоснабжении и водоотведении», Основами ценообразования в отношении электрической и тепловой энергии в Российской Федерации, утвержденными постановлением Правительства Российской Федерации от 26.02.2004 № 109, Основами ценообразования в сфере теплоснабжения, утвержденными постановлением Правительства Российской Федерации от 22.10.2012 № 1075, Основами ценообразования в сфере водоснабжения и водоотведения, утвержденными постановлением Правительства Российской Федерации от 13.05.2013 № 406, Правилами регулирования тарифов в сфере водоснабжения и водоотведения, утвержденными постановлением Правительства Российской Федерации от 13.05.2013 № 406, учитывая правовую 3 позицию Пленума Высшего Арбитражного Суда Российской Федерации, изложенную в постановлениях от 22.06.2006 № 23 «О некоторых вопросах применения арбитражными судами норм Бюджетного кодекса Российской Федерации», от 06.12.2013 № 87 «О некоторых вопросах практики рассмотрения споров, связанных со взысканием потерь ресурсоснабжающих организаций, вызванных межтарифной разницей», правовую позицию Пленума Верховного Суда Российской Федерации, изложенную в постановлении от 27.12.2016 № 63 «О рассмотрении судами споров об оплате энергии в случае признания недействующим нормативного правового акта, которым установлена регулируемая цена», суды пришли к выводу о наличии оснований для частичного удовлетворения исковых требований, признав надлежащим ответчиком министерство, как главного распорядителя средств бюджета Астраханской области. Удовлетворяя частично исковые требования о взыскании убытков за 2014, 2015 годы, судебные инстанции исходили из доказанности факта возникновения убытков, причиной которых послужило необоснованное установление тарифа в спорный период (службой по тарифам не приняты, либо приняты в объеме меньшем, чем заявлено предприятием экономически обоснованных расходов); наличия обоюдной вины сторон при возникновении убытков (истцом не приняты своевременно меры по оспариванию примененных тарифов, не заявлено о выпадающих доходах при несении тепловых потерь), в связи с чем расчет убытков судами скорректирован. Отказывая в части взыскания убытков за 2016 год, суды признали отсутствие вины службы по тарифам в причинении убытков, указав, что соответствующие тарифные решения на 2016 год по утверждению норматива расхода тепловой энергии не признаны в установленном порядке недействующими и у службы отсутствовали основания для применения иных величин при установлении тарифа. Доводы службы по тарифам, изложенные в кассационной жалобе, в том числе об установлении экономически обоснованных тарифов для потребителей; о том, что заключение эксперта не может быть признано надлежащим доказательством по делу; высокие потери в тепловых сетях истца обусловлены состоянием сетей, их износом, невыполнением ремонтных работ, сводятся к несогласию с выводами эксперта при проведении судебной экспертизы, являлись предметом рассмотрения судов, получили надлежащую правовую оценку с учетом установленных обстоятельств дела и мотивированно отклонены. Возражения министерства со ссылкой на взыскание убытков с ненадлежащего ответчика направлены на преодоление вступившего в законную силу постановления Арбитражного суда Поволжского округа от 12.08.2020 по настоящему делу, которым выводы судов нижестоящих инстанций в части определения надлежащего ответчика признаны законными, что является недопустимым исходя из положений статьи 16 Арбитражного процессуального кодекса Российской Федерации. 4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В связи с отказом в передаче кассационных жалоб для рассмотрения в судебном заседании Судебной коллегии по экономическим спорам Верховного Суда Российской Федерации, ходатайства службы и министерства о приостановлении исполнения судебных актов остаются без рассмотрения.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Службе по тарифам Астраханской области и Министерству финансов Астраханской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