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ФИО3 обратился в суд с заявлением о привлечении ФИО1, ФИО2 и ФИО4 к субсидиарной ответственности по обязательствам должника, взыскании с них солидарно 14 522 844 рубля 11 копеек. Определением Арбитражного суда Мурманской области от 11.05.2021, оставленным без изменения постановлениями Тринадцатого арбитражного апелляционного суда от 26.11.2021 и Арбитражного суда Северо-Западного округа от 03.03.2022, заявление удовлетворено. В кассационных жалобах, поданных в Верховный Суд Российской Федерации, заявители просят отменить названные судебные акты и принять по делу новый судебный акт об отказе в удовлетворении требований о привлечении их к субсидиарной ответственности, исключении заявителей из числа соответчиков. Жалобы изучены в пределах изложенных в них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руководствуясь статьями 61.11, 61.12 Федерального закона от 26.10.2002 № 127-ФЗ «О несостоятельности (банкротстве)», пунктом 23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доказанности совокупности условий для привлечения заявителей к субсидиарной ответственности за не обращение в арбитражный суд с заявлением о банкротстве контролируемого должника и за доведение его до банкротства. Выводы судов в обжалуемой заявителями части соответствуют нормам права, оснований для переоценки этих выводов не имеется. Несогласие заявителей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ФИО1, ФИО2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