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15.02.2021 Русаков Алексей Владимирович признан несостоятельным (банкротом), в отношении него введена процедура реализации имущества гражданина, финансовым управляющим утверждена Османова Венера Тельмановна. Ильчук Олеся Геннадьевна обратилась в Арбитражный суд города Санкт- Петербурга и Ленинградской области с жалобой на действия финансового управляющего по включению в конкурсную массу должника недвижимого имущества и исключении имущества из конкурсной массы должника. Определением Арбитражного суда города Санкт-Петербурга и Ленинградской области от 16.08.2021 в удовлетворении жалобы отказано. Постановлением Тринадцатого арбитражного апелляционного суда от 19.11.2021 определение суда первой инстанции оставлено без изменения. Арбитражный суд Северо-Западного округа постановлением от 17.02.2022 указанные судебные акты оставил без изменения. 2 Ильчук Олеся Геннадьевна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жалобы, суды, оценив представленные доказательства по правилам статьи 71 Арбитражного процессуального кодекса Российской Федерации, руководствовались статьями 20.3, 60, 213.9 Федерального закона от 26.10.2002 № 127-ФЗ «О несостоятельности (банкротстве)» и исходили из отсутствия оснований для признания действий (бездействия) финансового управляющего незаконными, установив, что на момент возникновения права залога спорные жилые помещения находились в индивидуальной собственности должника, последующее изменение собственности с индивидуальной на долевую не влечет трансформации залога имущества в залог долей в праве общей долевой собственности, права заявителя действиями финансового управляющего не нарушены, поскольку факт установления режима совместной собственности не прекращает права собственности должника и не является препятствием для реализации его имущества с выделением Ильчук О.Г. из вырученных средств стоимости принадлежащей ей доли. Доводы, изложенные в кассационной жалобе, с учетом установленных судами фактических обстоятельств спора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Ильчук Олесе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