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Поспелова Татьяна Сергеевна обратилась в Арбитражный суд города Санкт-Петербурга и Ленинградской области с заявлением о признании себя несостоятельной (банкротом) и утверждении финансового управляющего из числа членов САУ «Саморегулируемая организация «Северная Столица». Решением Арбитражного суда города Санкт-Петербурга и Ленинградской области от 13.08.2021 Поспелова Т.С. признана несостоятельной (банкротом), в отношении нее введена процедура реализации имущества гражданина, финансовым управляющим утвержден Курбанов Тимур Айдынович, член САУ «Саморегулируемая организация «Северная Столица». Постановлением Тринадцатого арбитражного апелляционного суда от 26.10.2021 решение суда первой инстанции отменено в части признания должника несостоятельной (банкротом), введения в отношении должника процедуры реализации имущества гражданина, утверждения финансовым управляющим Курбанова Тимура Айдыновича. В отношении должника введена процедура реструктуризации долгов, финансовым управляющим утвержден 2 Доценко Максим Валерьевич, член Союза «Уральская саморегулируемая организация арбитражных управляющих». Арбитражный суд Северо-Западного округа постановлением от 02.02.2022 постановление суда апелляционной инстанции оставил без изменения. Поспелова Татьяна Сергеевна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утвержденной кандидатуры финансового управляющего, ссылаясь на существенные нарушения норм права. Финансовым управляющим Доценко Максимом Валерьевичем представлен отзыв на кассационную жалобу, в котором он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Разрешая спор в обжалуемой части, суд апелляционной инстанции руководствовался положениями статей 45, 213.4, 213.5, 213.9 Федерального закона от 26.10.2002 № 127-ФЗ «О несостоятельности (банкротстве)», пунктом 14 Обзора судебной практики Верховного Суда Российской Федерации № 2 (2019), утвержденного Президиумом Верховного Суда Российской Федерации 17.07.2019, и исходил из того, что кандидатура финансового управляющего саморегулируемой организацией, предложенной должником, своевременно не представлена; должнику предлагалось представить иную саморегулируемую организацию; лицами, участвующими в деле, не заявлено ходатайств о выборе иной саморегулируемой организации, в связи с чем кандидатура финансового управляющего определена судом методом случайного выбора в порядке хронологического поступления сведений о кандидатурах арбитражных управляющих.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заявителем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в том числе при рассмотрении апелляционной жалобы,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Поспеловой Татьяне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