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16.07.2021, оставленным без изменения постановлениями Пятого арбитражного апелляционного суда от 27.09.2021 и Арбитражного суда Дальневосточного округа от 28.12.2021, заявление общества удовлетворено. В кассационной жалобе администрация ставит вопрос об отмене принятых по делу судебных актов, ссылаясь на существенное нарушение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администрацией отказано в согласовании представленных обществом документов, содержащих сведения о тепловой энергии, фактически предъявленной к оплате населению в целях компенсации выпадающих доходов, возникающих в результате установления льготного тарифа на тепловую энергию, по причине того, что общество не является теплоснабжающей организацией. Общество, полагая, что отказ в согласовании сведений о тепловой энергии, фактически предъявленной к оплате в мае 2019 года, свидетельствует о незаконном бездействии органа местного самоуправления, которое не соответствует закону и нарушает его права и законные интересы в сфере предпринимательской деятельности, обратилось в арбитражный суд с заявлением о признании его незаконным. В качестве способа восстановления нарушенного права заявитель просил обязать администрацию в течение 10 дней с даты вступления в законную силу решения арбитражного суда осуществить действия по согласованию сведений о тепловой энергии за май 2019 года следующих коммунальных услуг: на коммунальную услугу по отоплению, на коммунальную услугу по горячему водоснабжению (закрытой системы теплоснабжения), на коммунальную услугу по горячему водоснабжению (открытой системы теплоснабжения). Оценив представленные доказательства, руководствуясь положениями подпункта 2 пункта 2 статьи 78 Бюджетного кодекса Российской Федерации, части 14 статьи 10 Федерального закона от 27.07.2010 № 190-ФЗ «О теплоснабжении», Федерального закона от 06.10.2003 № 131-ФЗ «Об общих принципах организации местного самоуправления в Российской Федерации», Закона Приморского края от 19.06.2015 № 640-КЗ «О льготном тарифе на тепловую энергию (мощность) и максимальном уровне розничных цен на сжиженный газ, реализуемый из групповых газовых резервуарных установок для бытовых нужд населения, на территории Приморского края и о внесении изменений в Закон Приморского края «О защите прав граждан в жилищно-коммунальной сфере», Правилами организации теплоснабжения в Российской Федерации, утвержденными постановлением Правительства Российской Федерации от 08.08.2012 № 808, Порядком предоставления из краевого бюджета субсидий теплоснабжающим организациям на компенсацию выпадающих доходов, возникающих в результате установления льготного тарифа на тепловую энергию (мощность), утвержденным постановлением 3 администрации Приморского края от 04.08.2015 № 268-па, суды пришли к выводу о том, что действия администрации не соответствуют требованиям действующего законодательства, а также нарушают права и законные интересы общества. Судебные инстанции исходили из того, в спорный период общество на основании заключенного сторонами соглашения исполняло функции теплоснабжающей организации на территории муниципального образования, в связи с чем имело основания для обращения в администрацию с просьбой согласовать сведения о тепловой энергии, фактически предъявленной к оплате населению за май 2019 года, в том числе по отоплению и по горячему водоснабжению (закрытой и открытой системы теплоснабжения). Доводы, изложенные в кассационной жалобе, в том числе об отсутствии у органа местного самоуправления обязанности предоставлять согласование сведений лицу, не являющемуся теплоснабжающей организацией; о незаконном удержании обществом имущественного комплекса, злоупотреблении своими правами; о ненадлежащем способе защиты нарушенного права, повторяют позицию администрации по спору, являлись предметом рассмотрения судов, не опровергают их выводы и не подтверждают существенного нарушения норм материального и процессуального права, повлиявших на исход дела, не свидетельствуют о допущенной при рассмотрении дела судебной ошибке.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городского округа Большой Камень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