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12.10.2021, оставленным без изменения постановлением Одиннадцатого арбитражного апелляционного суда от 01.12.2021 и постановлением Арбитражного суда Поволжского округа от 18.02.2022, в удовлетворении заявления отказано. В кассационной жалобе, поданной в Верховный Суд Российской Федерации, ФИО1,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антимонопольный орган поступило обращение ФИО1 от 29.01.2021 № 1126/ж по признакам нарушений Федерального закона от 13.03.2006 № 38-Ф3 «О рекламе» (далееЗакон о рекламе). По результатам рассмотрения обращения ФИО1 управлением принято решение от 30.03.2021 № АЯ08/3709 об отказе в возбуждении дела. Заявителем в антимонопольный орган поданы повторные обращения, по результатам рассмотрения отказано в возбуждении дела об административном правонарушении. Не согласившись с принятыми ненормативными правовыми актами, ФИО1 обратился в арбитражный суд. Исследовав и оценив представленные в материалы дела доказательства, суд первой инстанции, руководствуясь положениями Закона о рекламе, Правилами рассмотрения антимонопольным органом дел, возбужденных по признакам нарушения законодательства Российской Федерации о рекламе, утвержденными постановлением Правительства Российской Федерации от 17.08.2006 № 508, Административным регламентом Федеральной антимонопольной службы по исполнению государственной функции по рассмотрению дел, возбужденных по признакам нарушения законодательства Российской Федерации о рекламе, утвержденным приказом ФАС России от 23.11.2012 № 711/12, пришел к выводу о том, что решения антимонопольного органа соответствуют действующему законодательству и не нарушают права и законные интересы ФИО1, с чем согласились суды апелляционной инстанции и округа. Судебные инстанции установили, что при рассмотрении обращений управлением выявлен абонент, направивший ФИО1 смс-сообщение с буквенного номера «AutoSelect» - ООО «АйДиджитал». ООО «АйДиджитал», являясь оператором телематических услуг связи, по договору от 01.03.2019 № 0103/18-ВР предоставило ООО «Провайдер Интерактивных Решений» возможность направлять смс-сообщения. При этом ООО «Провайдер Интерактивных Решений» по запросу управления предоставило анкету о согласии на получение информации по каналам связи (смс-рассылка) и обработку персональных данных ФИО1 от ООО «Диастро» от 13.06.2018 ДС № 748-362, отказ от обработки персональных данных со стороны ФИО1 в адрес указанных организаций не поступал. Установив указанные обстоятельства, суды пришли к выводу о том, что представленная ООО «Провайдер Интерактивных Решений» анкета подтверждает правомерность направления в адрес заявителя смс-сообщения, признав решения антимонопольного органа законными. Доводы, изложенные в кассационной жалобе, в том числе о необходимости проведения почерковедческой экспертизы, являлись предметом рассмотрения судов и с учетом установленных обстоятельств не свидетельствуют о существенных нарушениях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