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Матвеева Е.Н. обратилась в Арбитражный суд Вологодской области с заявлением о привлечении Пастернаковича Вадима Борисовича к субсидиарной ответственности и взыскании с него в пользу общества 12 179 584,71 руб. В качестве заинтересованного лица к участию в деле привлечен Гнатюк Михаил Романович (Украина). Определением суда первой инстанции от 10.04.2015, оставленным без изменения постановлением Четырнадцатого арбитражного апелляционного суда от 02.06.2015 и постановлением Арбитражного суда Северо-Западного округа от 18.08.2015, требование конкурсного управляющего удовлетворено. В кассационной жалобе, поданной в Верховный Суд Российской Федерации, Пастернакович В.Б. просит обжалуемые судебные акты отменить, в удовлетворении заявления конкурсного управляющего отказать. В обоснование кассационной жалобы заявитель указывает на существенные нарушения судами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Рассматривая спор, суды первой и апелляционной инстанций, оценив все представленные доказательства по правилам главы 7 Арбитражного процессуального кодекса Российской Федерации и руководствуясь положениями пункта 5 статьи 10 и статьи 126 Федерального закона от 26.10.2002 № 127-ФЗ «О несостоятельности (банкротстве)» (далее - Закон о банкротстве) в редакции Федерального закона от 28.04.2009 № 73-ФЗ «О внесении изменений в отдельные законодательные акты Российской Федерации в части противодействия незаконным финансовым операциям», пришли к выводу о доказанности совокупности условий, необходимых для привлечения Пастернаковича В.Б. к субсидиарной ответственности на основании пункта 5 статьи 10 Закона о банкротстве. При этом судами было учтено, что при рассмотрении в рамках дела о банкротстве должника заявления конкурсного управляющего об истребовании документов у бывших руководителей должника Гнатюка М.Р. и Пастернаковича В.Б. установлена недоказанность надлежащего исполнения бывшим руководителем должника Пастернаковичем В.Б. обязанности по передаче документации общества последующему руководителю должника Гнатюку М.Р. и конкурсному управляющему Матвеевой Е.Н. (определение суда первой инстанции от 15.03.2013). При рассмотрении указанного заявления суд также признал ненадлежащим доказательством передачи документов акт приема-передачи от 09.11.2010, по которому документы общества якобы переданы Пастернаковичем В.Б. Гнатюку М.Р. С указанными выводами согласился арбитражный суд округа. Нормы права применены судами правильно. Довод кассационной жалобы о том, что определение суда от 15.03.2015 не может иметь преюдициального значения по смыслу части 2 статьи 69 Арбитражного процессуального кодекса Российской Федерации, является ошибочным. Заявителем не учтено, что в рамках дела о банкротстве должника подлежат рассмотрению различные обособленные споры. В данном случае именно неисполнение Пастернаковичем В.Б. судебного акта, вынесенного при рассмотрении такого обособленного спора, фактически послужило основанием для обращения конкурсного управляющего с заявлением о привлечении Пастернаковича В.Б. к субсидиарной ответственности. Иные доводы кассационной жалобы были предметом рассмотрения судов нижестоящих инстанций и им дана надлежащая правовая оценка. Доводы, которые бы свидетельствовали о наличии в обжалуемых судебных актах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Пастернаковичу Вадиму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Ответчики: ООО "Северо-Западная Строительная Компания" (подробнее) Иные лица: ГП ВО "Вологдатехинвентаризация" (подробнее) к/у Игнашов А. Н. (подробнее) Нотариус Фартушева В. Н. (подробнее) НП "Межрегиональный центр арбитражных управляющих" (подробнее) НП "СГАУ" (подробнее) НП СРО "Сибирский центр экспертов антикризисного управления" (подробнее) ОАО "Страховая компания МСК" (подробнее) ООО "Агентство недвижимости "Инсайд" (подробнее) ООО "Агентство недвижимости "ИНСАЙД" (подробнее) ООО "АН "Инсайд" (подробнее) ООО "Вологодское специальное строительно-монтажное управление"(Смирнов В. В.) (подробнее) ООО "Вологодское специальное строительно-монтажное управление" Смирнов В. В., К/у (подробнее) ООО "ВолСпецСМУ", к/у Смирнов Вадим Владимирович (подробнее) ООО "Индау" (подробнее) ООО "Лаборатория судебных экспертиз" (подробнее) ООО "Юридическое агентство "Авантаж" (подробнее) ОСП по г. Вологде №1 УФССП по Вологодской области (подробнее) СОАУ НП "Сибирская гильдия антикризисных управляющих" (подробнее) СУ при УВДД по г. Вологде (подробнее) СУ при УВД по Ярославской области (подробнее) УМВД России по г. Вологде Следственное Управление (подробнее) Управление ГИБДД УВД по ВО (подробнее) Управление Гостехнадзора по ВО (подробнее) Управление Министерства юстиции РФ по Вологодской области (подробнее) Управление Федеральной миграционной службы по г. Санкт-Петербургу и Ленинградской обл. (подробнее) Управление федеральной службы судебных приставов по Вологодской области (подробнее) Управление ФНС России по Вологодской области (подробнее) Федеральный арбитражный суд Северо-Западного округа (подробнее) Судьи дела: Букина И.А.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